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56" w:rsidRPr="00650B32" w:rsidRDefault="00682D9F" w:rsidP="00650B3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u w:val="single"/>
          <w:lang w:eastAsia="en-US"/>
        </w:rPr>
      </w:pPr>
      <w:bookmarkStart w:id="0" w:name="_GoBack"/>
      <w:bookmarkEnd w:id="0"/>
      <w:r w:rsidRPr="00650B32">
        <w:rPr>
          <w:rFonts w:ascii="Arial" w:hAnsi="Arial" w:cs="Arial"/>
          <w:b/>
          <w:bCs/>
          <w:noProof/>
          <w:w w:val="111"/>
          <w:sz w:val="20"/>
          <w:u w:val="single"/>
        </w:rPr>
        <w:t xml:space="preserve">Návrh programu </w:t>
      </w:r>
      <w:r w:rsidR="005A4D56" w:rsidRPr="00650B32">
        <w:rPr>
          <w:rFonts w:ascii="Arial" w:hAnsi="Arial" w:cs="Arial"/>
          <w:b/>
          <w:bCs/>
          <w:noProof/>
          <w:w w:val="111"/>
          <w:sz w:val="20"/>
          <w:u w:val="single"/>
        </w:rPr>
        <w:t>120</w:t>
      </w:r>
      <w:r w:rsidR="00C40D13" w:rsidRPr="00650B32">
        <w:rPr>
          <w:rFonts w:ascii="Arial" w:hAnsi="Arial" w:cs="Arial"/>
          <w:b/>
          <w:bCs/>
          <w:noProof/>
          <w:w w:val="111"/>
          <w:sz w:val="20"/>
          <w:u w:val="single"/>
        </w:rPr>
        <w:t>.</w:t>
      </w:r>
      <w:r w:rsidR="005A4D56" w:rsidRPr="00650B32">
        <w:rPr>
          <w:rFonts w:ascii="Arial" w:hAnsi="Arial" w:cs="Arial"/>
          <w:b/>
          <w:bCs/>
          <w:noProof/>
          <w:w w:val="111"/>
          <w:sz w:val="20"/>
          <w:u w:val="single"/>
        </w:rPr>
        <w:t xml:space="preserve"> </w:t>
      </w:r>
      <w:r w:rsidRPr="00650B32">
        <w:rPr>
          <w:rFonts w:ascii="Arial" w:hAnsi="Arial" w:cs="Arial"/>
          <w:b/>
          <w:bCs/>
          <w:noProof/>
          <w:w w:val="111"/>
          <w:sz w:val="20"/>
          <w:u w:val="single"/>
        </w:rPr>
        <w:t>jednání</w:t>
      </w:r>
      <w:r w:rsidR="005A4D56" w:rsidRPr="00650B32">
        <w:rPr>
          <w:rFonts w:ascii="Arial" w:hAnsi="Arial" w:cs="Arial"/>
          <w:b/>
          <w:color w:val="000000"/>
          <w:sz w:val="20"/>
          <w:u w:val="single"/>
        </w:rPr>
        <w:t xml:space="preserve"> </w:t>
      </w:r>
      <w:r w:rsidR="00E55E6D" w:rsidRPr="00650B32">
        <w:rPr>
          <w:rFonts w:ascii="Arial" w:hAnsi="Arial" w:cs="Arial"/>
          <w:b/>
          <w:color w:val="000000"/>
          <w:sz w:val="20"/>
          <w:u w:val="single"/>
        </w:rPr>
        <w:t>Rady</w:t>
      </w:r>
      <w:r w:rsidR="005A4D56" w:rsidRPr="00650B32">
        <w:rPr>
          <w:rFonts w:ascii="Arial" w:hAnsi="Arial" w:cs="Arial"/>
          <w:b/>
          <w:bCs/>
          <w:color w:val="000000"/>
          <w:sz w:val="20"/>
          <w:u w:val="single"/>
          <w:lang w:eastAsia="en-US"/>
        </w:rPr>
        <w:t xml:space="preserve"> </w:t>
      </w:r>
      <w:r w:rsidRPr="00650B32">
        <w:rPr>
          <w:rFonts w:ascii="Arial" w:hAnsi="Arial" w:cs="Arial"/>
          <w:b/>
          <w:bCs/>
          <w:color w:val="000000"/>
          <w:sz w:val="20"/>
          <w:u w:val="single"/>
          <w:lang w:eastAsia="en-US"/>
        </w:rPr>
        <w:t xml:space="preserve">MČ </w:t>
      </w:r>
      <w:r w:rsidR="005A4D56" w:rsidRPr="00650B32">
        <w:rPr>
          <w:rFonts w:ascii="Arial" w:hAnsi="Arial" w:cs="Arial"/>
          <w:b/>
          <w:bCs/>
          <w:color w:val="000000"/>
          <w:sz w:val="20"/>
          <w:u w:val="single"/>
          <w:lang w:eastAsia="en-US"/>
        </w:rPr>
        <w:t xml:space="preserve">Praha </w:t>
      </w:r>
      <w:r w:rsidRPr="00650B32">
        <w:rPr>
          <w:rFonts w:ascii="Arial" w:hAnsi="Arial" w:cs="Arial"/>
          <w:b/>
          <w:bCs/>
          <w:color w:val="000000"/>
          <w:sz w:val="20"/>
          <w:u w:val="single"/>
          <w:lang w:eastAsia="en-US"/>
        </w:rPr>
        <w:t xml:space="preserve">6 </w:t>
      </w:r>
      <w:r w:rsidR="005A4D56" w:rsidRPr="00650B32">
        <w:rPr>
          <w:rFonts w:ascii="Arial" w:hAnsi="Arial" w:cs="Arial"/>
          <w:b/>
          <w:bCs/>
          <w:color w:val="000000"/>
          <w:sz w:val="20"/>
          <w:u w:val="single"/>
          <w:lang w:eastAsia="en-US"/>
        </w:rPr>
        <w:t>dne 13.10.2025</w:t>
      </w:r>
    </w:p>
    <w:p w:rsidR="00772569" w:rsidRPr="00094319" w:rsidRDefault="00772569" w:rsidP="00772569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"/>
        <w:gridCol w:w="619"/>
        <w:gridCol w:w="992"/>
        <w:gridCol w:w="4961"/>
        <w:gridCol w:w="1843"/>
        <w:gridCol w:w="1701"/>
      </w:tblGrid>
      <w:tr w:rsidR="00562AF1" w:rsidRPr="00094319" w:rsidTr="00140D2E">
        <w:trPr>
          <w:trHeight w:val="441"/>
        </w:trPr>
        <w:tc>
          <w:tcPr>
            <w:tcW w:w="48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OR</w:t>
            </w:r>
          </w:p>
        </w:tc>
        <w:tc>
          <w:tcPr>
            <w:tcW w:w="619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4961" w:type="dxa"/>
            <w:shd w:val="pct10" w:color="auto" w:fill="auto"/>
            <w:vAlign w:val="center"/>
          </w:tcPr>
          <w:p w:rsidR="00562AF1" w:rsidRPr="00094319" w:rsidRDefault="00D9675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562AF1" w:rsidRPr="00094319" w:rsidRDefault="00575B79" w:rsidP="00AB0920">
            <w:pPr>
              <w:pStyle w:val="Zkladntext3"/>
              <w:ind w:left="34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Zpracovatel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R-4197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Dohoda o poskytování cash-poolingu fiktivního pro ekonomicky spjatou skupinu s Komerční bankou, a.s. - Příloha č.3 smlouvy č.545/2024/EO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Zdeněk Hlinský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Jaroslava Ješinová, vedoucí 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R-4184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10. rozpočtová opatření MČ Praha 6 na rok 2025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Zdeněk Hlinský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Jaroslava Ješinová, vedoucí 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R-4139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REKONSTRUKCE A DOSTAVBA KULTURNÍHO CENTRA KAŠTAN na Břevnově, Praha 6 - příprava architektonické soutěže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R-4188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Pronájem bytu v domě Ciolkovského, Praha 6 z profesních důvodů.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R-4211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Návrhová a Implementační část Strategie rozvoje městské části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R-4216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Schválení soudního smíru s panem R. D. ve věci soudního řízení vedeného u Obvodního soudu pro Prahu 3.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Aneta Roubíková, vedoucí PO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R-4217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1 ke Smlouvě o dílo č. VZ/5/2025 - Dostavba zkušebny a skladu Divadla Spejbla a Hurvínka a rekonstrukce rozvodů ZTI a ÚT v objektu Dejvická 919/38, Praha 6 - Bubeneč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R-4193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Stanoviska k záměrům majetkoprávních jednání hl. m. Prahy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R-4173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5 k rámcové smlouvě o provádění drobné údržby a oprav, údržby zeleně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R-4215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Výpůjčka části pozemku parc. č. 2546/2 k. ú. Břevnov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R-4198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1 ke Smlouvě o dílo č. VZ/2/2025 - Rekonstrukce bytů - rozvodů vody a kanalizace v bytovém domě náměstí Svobody 728/1 - 1. etapa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R-4187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ubytování válečným uprchlíkům UA v objektu ve svěřené správě MČ Praha 6.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R-4185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Výpověď z nájmu bytu v domě nám. Svobody, Praha 6.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R-4189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Schválení postupu při úmrtí nájemce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R-3908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Schválení Rámcové smlouvy o poskytování služeb - administrace elektronických aukcí na pronájem nebytových prostor či nebytových jednotek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R-4208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Pronájem bytů ze sociálních důvodů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R-4205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1 ke Smlouvě o dílo č. VŘ/8/2025 - ZŠ Vlastina - rekonstrukce objektu - stavební úpravy v 1.-3. NP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R-4169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Souhlas s převodem finančních prostředků z rezervního fondu do fondu investic MŠ Meziškolská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R-4149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Souhlas zřizovatele s podáním projektu - MŠ Sbíhavá, ZŠ a MŠ Na Dlouhém lánu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R-4147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Souhlas zřizovatele s přijetím daru příspěvkové organizace ve školství - MŠ Meziškolská, ZŠ a MŠ nám. Svobody 2, ZŠ Dědina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R-4191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Revokace usnesení č. RMČ-3138/25 - Poskytnutí věcných darů zástupcům složek Integrovaného záchranného systému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R-4200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výpůjčce pozemků pro městskou část Praha 6 s TSK hl. m. Prahy, a.s. za účelem akce Vánoční stromy.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R-4222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daru od společnosti Letiště Praha, a. s. na projekt Instalace fotovoltaické elektrárny na střechu zimního stadionu HC Hvězda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R-4206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výpůjčce části komunikace za účelem parkování v rámci akce tří koncertů v kostele CČSH 2025 s TSK hl.m. Prahy, a.s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R-4225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Rozhodnutí o vyloučení uchazeče a zrušení usnesení RMČ č. 3075/25 ze dne 08. 09. 2025 - Rozhodnutí o výběru nejvýhodnější nabídky podle zákona č. 134/2016 Sb., o zadávání veřejných zakázek, v platném znění na veřejnou zakázku  "Macharovo náměstí - Dodávka mobilní ledové plochy včetně chladicí jednotky, kontejnerů a dalšího vybavení"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R-4192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výpůjčce části pozemku pro akci Duše a dušičky 2025 s OLYMPEM CENTREM SPORTU MINISTERSTVA VNITRA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R-4186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Zahájení přímé spolupráce mezi hl. městem Prahou a MČ Praha 6 v oblasti podpory společného energetického managementu a monitoringu energetických dat z úrovně MČ Praha 6 a jejích organizací v podmínkách hl. m. Prahy v období 2025-2028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Václav Kožený, Ph.D., MBA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R-4131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Dodatek č. 2 ke Smlouvě o spolupráci č. S/20/2024/OVI ze dne 17.01.2024  se společností U Pilotů a.s. (převod části pozemků ve prospěch městské části Praha 6)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Václav Kožený, Ph.D., MBA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R-4176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Veřejná zakázka na služby "Areál kolečkových sportů - Ladronka západ - Projekční činnost" - zahájení zadávacího řízení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Jiří Lála (uvolněný člen ZMČ - pověřenec)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R-4204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Pracovní cesta do Budapešti - konference "Dobrodružná hřiště ve východní Evropě"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R-4209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Podání adresované RMČ a ZMČ Praha 6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R-4171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Návrh na volbu přísedících Obvodního soudu pro Prahu 6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R-4196</w:t>
            </w:r>
          </w:p>
        </w:tc>
        <w:tc>
          <w:tcPr>
            <w:tcW w:w="4961" w:type="dxa"/>
            <w:vAlign w:val="center"/>
          </w:tcPr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Souhlas s podáním žádosti o poskytnutí dotace hl. m. Prahy z Programu primární prevence ve školách a školských zařízeních pro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R-4199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Souhlas s podáním žádosti o poskytnutí dotace hl. m. Prahy z Programu adiktologických služeb v hl. m. Praze pro rok 2026 a víceleté dotace na roky 2026 - 2029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R-4158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Aktualizace odpisového plánu dlouhodobého majetku KITT6, příspěvková organizace pro rok 2025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R-4227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Prodloužení termínů plnění úkolů uložených usneseními RMČ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R-4226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Pracovní cesta do Barcelony - konference Smart City Expo World Congress (SCEWC)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R-4178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Přiznání odměny řediteli příspěvkové organizace KITT6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R-4224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Návrh nařízení hl. m. Prahy - zóny placeného stání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650B32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R-4229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Informace o pracovní cestě s řediteli MŠ do Vídně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</w:tbl>
    <w:p w:rsidR="00682D9F" w:rsidRPr="00094319" w:rsidRDefault="00682D9F" w:rsidP="00EC5FF7">
      <w:pPr>
        <w:pStyle w:val="Zkladntext3"/>
        <w:rPr>
          <w:b/>
          <w:bCs/>
          <w:color w:val="000000"/>
          <w:sz w:val="20"/>
          <w:lang w:eastAsia="en-US"/>
        </w:rPr>
      </w:pPr>
    </w:p>
    <w:sectPr w:rsidR="00682D9F" w:rsidRPr="00094319" w:rsidSect="00BC34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77" w:right="707" w:bottom="1135" w:left="851" w:header="568" w:footer="4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094" w:rsidRDefault="00910094" w:rsidP="00772569">
      <w:pPr>
        <w:spacing w:after="0" w:line="240" w:lineRule="auto"/>
      </w:pPr>
      <w:r>
        <w:separator/>
      </w:r>
    </w:p>
  </w:endnote>
  <w:endnote w:type="continuationSeparator" w:id="0">
    <w:p w:rsidR="00910094" w:rsidRDefault="00910094" w:rsidP="00772569">
      <w:pPr>
        <w:spacing w:after="0" w:line="240" w:lineRule="auto"/>
      </w:pPr>
      <w:r>
        <w:continuationSeparator/>
      </w:r>
    </w:p>
  </w:endnote>
  <w:endnote w:type="continuationNotice" w:id="1">
    <w:p w:rsidR="00910094" w:rsidRDefault="009100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885995" w:rsidRPr="00885995" w:rsidTr="00E12BBC">
      <w:trPr>
        <w:cantSplit/>
        <w:trHeight w:val="495"/>
      </w:trPr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885995" w:rsidRPr="00885995" w:rsidRDefault="00885995" w:rsidP="00885995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885995" w:rsidRPr="00E12BBC" w:rsidRDefault="00885995" w:rsidP="00E12BBC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185A4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094" w:rsidRDefault="00910094" w:rsidP="00772569">
      <w:pPr>
        <w:spacing w:after="0" w:line="240" w:lineRule="auto"/>
      </w:pPr>
      <w:r>
        <w:separator/>
      </w:r>
    </w:p>
  </w:footnote>
  <w:footnote w:type="continuationSeparator" w:id="0">
    <w:p w:rsidR="00910094" w:rsidRDefault="00910094" w:rsidP="00772569">
      <w:pPr>
        <w:spacing w:after="0" w:line="240" w:lineRule="auto"/>
      </w:pPr>
      <w:r>
        <w:continuationSeparator/>
      </w:r>
    </w:p>
  </w:footnote>
  <w:footnote w:type="continuationNotice" w:id="1">
    <w:p w:rsidR="00910094" w:rsidRDefault="009100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D15" w:rsidRPr="00942D15" w:rsidRDefault="00185A45" w:rsidP="00942D15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D15" w:rsidRPr="00942D15">
      <w:rPr>
        <w:rFonts w:ascii="Arial" w:hAnsi="Arial" w:cs="Arial"/>
        <w:b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Městská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část</w:t>
    </w:r>
    <w:r w:rsidR="00942D15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Praha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 xml:space="preserve">6 </w:t>
    </w:r>
    <w:r w:rsidR="00942D15" w:rsidRPr="00942D15">
      <w:rPr>
        <w:rFonts w:ascii="Arial" w:hAnsi="Arial" w:cs="Arial"/>
        <w:b/>
        <w:color w:val="231F20"/>
        <w:sz w:val="20"/>
      </w:rPr>
      <w:br/>
      <w:t xml:space="preserve"> Rada městské části </w:t>
    </w:r>
    <w:r w:rsidR="00942D15" w:rsidRPr="00942D15">
      <w:rPr>
        <w:rFonts w:ascii="Arial" w:hAnsi="Arial" w:cs="Arial"/>
        <w:b/>
        <w:color w:val="231F20"/>
        <w:sz w:val="20"/>
      </w:rPr>
      <w:br/>
    </w:r>
    <w:r w:rsidR="00942D15" w:rsidRPr="00942D15">
      <w:rPr>
        <w:rFonts w:ascii="Arial" w:hAnsi="Arial" w:cs="Arial"/>
        <w:color w:val="231F20"/>
        <w:sz w:val="20"/>
      </w:rPr>
      <w:br/>
    </w:r>
  </w:p>
  <w:p w:rsidR="00942D15" w:rsidRPr="00942D15" w:rsidRDefault="00942D15" w:rsidP="00942D15">
    <w:pPr>
      <w:tabs>
        <w:tab w:val="center" w:pos="4536"/>
        <w:tab w:val="right" w:pos="9072"/>
      </w:tabs>
      <w:spacing w:after="0" w:line="276" w:lineRule="auto"/>
      <w:rPr>
        <w:rFonts w:ascii="Arial" w:hAnsi="Arial" w:cs="Arial"/>
      </w:rPr>
    </w:pPr>
  </w:p>
  <w:p w:rsidR="00B460C3" w:rsidRPr="00942D15" w:rsidRDefault="00B460C3" w:rsidP="00942D1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1511E"/>
    <w:rsid w:val="000446C3"/>
    <w:rsid w:val="00080745"/>
    <w:rsid w:val="00094319"/>
    <w:rsid w:val="00095341"/>
    <w:rsid w:val="000A7D93"/>
    <w:rsid w:val="00140D2E"/>
    <w:rsid w:val="0017297D"/>
    <w:rsid w:val="00185A45"/>
    <w:rsid w:val="00185E77"/>
    <w:rsid w:val="001A1328"/>
    <w:rsid w:val="001C5926"/>
    <w:rsid w:val="00222ED9"/>
    <w:rsid w:val="002307FB"/>
    <w:rsid w:val="00246877"/>
    <w:rsid w:val="00282734"/>
    <w:rsid w:val="00306C64"/>
    <w:rsid w:val="003611D8"/>
    <w:rsid w:val="00361E1F"/>
    <w:rsid w:val="003777ED"/>
    <w:rsid w:val="00392A73"/>
    <w:rsid w:val="003D1F25"/>
    <w:rsid w:val="003E2CCC"/>
    <w:rsid w:val="004018A8"/>
    <w:rsid w:val="00441E80"/>
    <w:rsid w:val="00453871"/>
    <w:rsid w:val="00463D26"/>
    <w:rsid w:val="004845E6"/>
    <w:rsid w:val="004C5867"/>
    <w:rsid w:val="00510BAB"/>
    <w:rsid w:val="005135F9"/>
    <w:rsid w:val="0051761A"/>
    <w:rsid w:val="00553181"/>
    <w:rsid w:val="00555EA5"/>
    <w:rsid w:val="00560BEA"/>
    <w:rsid w:val="00562AF1"/>
    <w:rsid w:val="00565438"/>
    <w:rsid w:val="00575B79"/>
    <w:rsid w:val="005A3606"/>
    <w:rsid w:val="005A4D56"/>
    <w:rsid w:val="005A7E59"/>
    <w:rsid w:val="005B16CA"/>
    <w:rsid w:val="005C4B07"/>
    <w:rsid w:val="005D61C7"/>
    <w:rsid w:val="006037DE"/>
    <w:rsid w:val="00615844"/>
    <w:rsid w:val="006162D0"/>
    <w:rsid w:val="00631868"/>
    <w:rsid w:val="00650B32"/>
    <w:rsid w:val="00654160"/>
    <w:rsid w:val="00662729"/>
    <w:rsid w:val="00665245"/>
    <w:rsid w:val="006816FB"/>
    <w:rsid w:val="00682D9F"/>
    <w:rsid w:val="00695A80"/>
    <w:rsid w:val="006B1BA1"/>
    <w:rsid w:val="006C26C9"/>
    <w:rsid w:val="006E0044"/>
    <w:rsid w:val="006E4A22"/>
    <w:rsid w:val="007538F5"/>
    <w:rsid w:val="00772569"/>
    <w:rsid w:val="00776E3C"/>
    <w:rsid w:val="00791008"/>
    <w:rsid w:val="0079179A"/>
    <w:rsid w:val="007A6606"/>
    <w:rsid w:val="007D4DE6"/>
    <w:rsid w:val="007E2077"/>
    <w:rsid w:val="007F371D"/>
    <w:rsid w:val="00806A37"/>
    <w:rsid w:val="00875964"/>
    <w:rsid w:val="00885995"/>
    <w:rsid w:val="008B22AE"/>
    <w:rsid w:val="008B3491"/>
    <w:rsid w:val="008D02FA"/>
    <w:rsid w:val="008D5C1D"/>
    <w:rsid w:val="008E04B2"/>
    <w:rsid w:val="008F01CF"/>
    <w:rsid w:val="008F5758"/>
    <w:rsid w:val="00900BA8"/>
    <w:rsid w:val="00907A2F"/>
    <w:rsid w:val="00910094"/>
    <w:rsid w:val="009338B3"/>
    <w:rsid w:val="00942D15"/>
    <w:rsid w:val="0095663E"/>
    <w:rsid w:val="009B1292"/>
    <w:rsid w:val="009C3BA4"/>
    <w:rsid w:val="009C6450"/>
    <w:rsid w:val="009D241F"/>
    <w:rsid w:val="009F6667"/>
    <w:rsid w:val="00A61E78"/>
    <w:rsid w:val="00A76211"/>
    <w:rsid w:val="00A87800"/>
    <w:rsid w:val="00A977AA"/>
    <w:rsid w:val="00AB0920"/>
    <w:rsid w:val="00B145D4"/>
    <w:rsid w:val="00B354F9"/>
    <w:rsid w:val="00B460C3"/>
    <w:rsid w:val="00B80481"/>
    <w:rsid w:val="00B87F24"/>
    <w:rsid w:val="00B914C9"/>
    <w:rsid w:val="00BC3471"/>
    <w:rsid w:val="00C40D13"/>
    <w:rsid w:val="00C441E4"/>
    <w:rsid w:val="00C61915"/>
    <w:rsid w:val="00C860BF"/>
    <w:rsid w:val="00C92508"/>
    <w:rsid w:val="00CA5DF8"/>
    <w:rsid w:val="00D96751"/>
    <w:rsid w:val="00DA0341"/>
    <w:rsid w:val="00E12BBC"/>
    <w:rsid w:val="00E55E6D"/>
    <w:rsid w:val="00E76C01"/>
    <w:rsid w:val="00E86C9A"/>
    <w:rsid w:val="00EA4F26"/>
    <w:rsid w:val="00EC5FF7"/>
    <w:rsid w:val="00ED63D8"/>
    <w:rsid w:val="00EE7CE4"/>
    <w:rsid w:val="00F155A2"/>
    <w:rsid w:val="00F16387"/>
    <w:rsid w:val="00F32D03"/>
    <w:rsid w:val="00F83D0D"/>
    <w:rsid w:val="00F87F34"/>
    <w:rsid w:val="00F933E3"/>
    <w:rsid w:val="00FA0116"/>
    <w:rsid w:val="00FA22B8"/>
    <w:rsid w:val="00FD0159"/>
    <w:rsid w:val="00FD3E57"/>
    <w:rsid w:val="00FE09C1"/>
    <w:rsid w:val="00F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33A296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8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1136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dcterms:created xsi:type="dcterms:W3CDTF">2025-10-10T09:55:00Z</dcterms:created>
  <dcterms:modified xsi:type="dcterms:W3CDTF">2025-10-10T09:55:00Z</dcterms:modified>
</cp:coreProperties>
</file>