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6"/>
        <w:tblW w:w="10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8"/>
      </w:tblGrid>
      <w:tr w:rsidR="00450C12" w:rsidRPr="00450C12" w:rsidTr="00AC11FE">
        <w:trPr>
          <w:trHeight w:val="234"/>
        </w:trPr>
        <w:tc>
          <w:tcPr>
            <w:tcW w:w="10448" w:type="dxa"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7D5FFD">
              <w:rPr>
                <w:rFonts w:ascii="Arial" w:hAnsi="Arial" w:cs="Arial"/>
                <w:b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INFORMACE  pro okrskové volební komise (OVK)</w:t>
            </w:r>
          </w:p>
          <w:p w:rsidR="00C052A5" w:rsidRDefault="007D5FFD" w:rsidP="007D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5FFD">
              <w:rPr>
                <w:rFonts w:ascii="Arial" w:hAnsi="Arial" w:cs="Arial"/>
                <w:b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zajišťující </w:t>
            </w:r>
            <w:r w:rsidR="00702E08">
              <w:rPr>
                <w:rFonts w:ascii="Arial" w:hAnsi="Arial" w:cs="Arial"/>
                <w:b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volbu prezidenta</w:t>
            </w:r>
          </w:p>
          <w:p w:rsidR="000F6CAD" w:rsidRPr="000F6CAD" w:rsidRDefault="000F6CAD" w:rsidP="007D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52A5" w:rsidRPr="005B5E0A" w:rsidRDefault="00C052A5" w:rsidP="00C052A5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Právní úprava </w:t>
            </w:r>
            <w:r w:rsidR="00702E08">
              <w:rPr>
                <w:rFonts w:ascii="Arial" w:hAnsi="Arial" w:cs="Arial"/>
                <w:b/>
                <w:color w:val="0070C0"/>
                <w:sz w:val="24"/>
                <w:szCs w:val="24"/>
              </w:rPr>
              <w:t>volby prezidenta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5B5E0A"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C052A5" w:rsidRPr="000C315A" w:rsidRDefault="00C052A5" w:rsidP="00C052A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0C315A">
              <w:rPr>
                <w:rFonts w:ascii="Arial" w:hAnsi="Arial" w:cs="Arial"/>
              </w:rPr>
              <w:t xml:space="preserve"> zákon č. </w:t>
            </w:r>
            <w:r w:rsidR="00702E08">
              <w:rPr>
                <w:rFonts w:ascii="Arial" w:hAnsi="Arial" w:cs="Arial"/>
              </w:rPr>
              <w:t>275</w:t>
            </w:r>
            <w:r w:rsidRPr="000C315A">
              <w:rPr>
                <w:rFonts w:ascii="Arial" w:hAnsi="Arial" w:cs="Arial"/>
              </w:rPr>
              <w:t>/20</w:t>
            </w:r>
            <w:r w:rsidR="00702E08">
              <w:rPr>
                <w:rFonts w:ascii="Arial" w:hAnsi="Arial" w:cs="Arial"/>
              </w:rPr>
              <w:t>12</w:t>
            </w:r>
            <w:r w:rsidRPr="000C315A">
              <w:rPr>
                <w:rFonts w:ascii="Arial" w:hAnsi="Arial" w:cs="Arial"/>
              </w:rPr>
              <w:t xml:space="preserve"> Sb., o </w:t>
            </w:r>
            <w:r w:rsidR="00702E08">
              <w:rPr>
                <w:rFonts w:ascii="Arial" w:hAnsi="Arial" w:cs="Arial"/>
              </w:rPr>
              <w:t>volbě prezidenta, v</w:t>
            </w:r>
            <w:r w:rsidRPr="000C315A">
              <w:rPr>
                <w:rFonts w:ascii="Arial" w:hAnsi="Arial" w:cs="Arial"/>
              </w:rPr>
              <w:t> pl. znění</w:t>
            </w:r>
          </w:p>
          <w:p w:rsidR="00C052A5" w:rsidRPr="005B5E0A" w:rsidRDefault="00BC652A" w:rsidP="00C052A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2E08">
              <w:rPr>
                <w:rFonts w:ascii="Arial" w:hAnsi="Arial" w:cs="Arial"/>
              </w:rPr>
              <w:t>vyhláška MV ČR č. 294/2012 Sb</w:t>
            </w:r>
            <w:r w:rsidR="00C052A5" w:rsidRPr="000C315A">
              <w:rPr>
                <w:rFonts w:ascii="Arial" w:hAnsi="Arial" w:cs="Arial"/>
              </w:rPr>
              <w:t>.</w:t>
            </w:r>
          </w:p>
          <w:p w:rsidR="00C052A5" w:rsidRPr="00C052A5" w:rsidRDefault="00C052A5" w:rsidP="00C052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577B">
              <w:rPr>
                <w:rFonts w:ascii="Arial" w:hAnsi="Arial" w:cs="Arial"/>
                <w:b/>
                <w:color w:val="0070C0"/>
              </w:rPr>
              <w:t>+ POKYNY</w:t>
            </w:r>
            <w:r w:rsidRPr="008E577B">
              <w:rPr>
                <w:rFonts w:ascii="Arial" w:hAnsi="Arial" w:cs="Arial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</w:rPr>
              <w:t xml:space="preserve">Českého statistického úřadu = tj. závazná metodika pro zpracování výsledků    </w:t>
            </w:r>
          </w:p>
          <w:p w:rsidR="005A6949" w:rsidRDefault="005A6949" w:rsidP="007D5FFD">
            <w:pPr>
              <w:spacing w:after="0" w:line="240" w:lineRule="auto"/>
              <w:jc w:val="center"/>
              <w:rPr>
                <w:color w:val="8DB3E2" w:themeColor="text2" w:themeTint="66"/>
              </w:rPr>
            </w:pPr>
          </w:p>
          <w:p w:rsidR="005A6949" w:rsidRDefault="005A6949" w:rsidP="005A6949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Členové OVK</w:t>
            </w:r>
            <w:r w:rsidRPr="00075A0C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075A0C">
              <w:rPr>
                <w:rFonts w:ascii="Arial" w:hAnsi="Arial" w:cs="Arial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A6949" w:rsidRDefault="005A6949" w:rsidP="005A69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p</w:t>
            </w:r>
            <w:r w:rsidRPr="005A6949">
              <w:rPr>
                <w:rFonts w:ascii="Arial" w:hAnsi="Arial" w:cs="Arial"/>
              </w:rPr>
              <w:t>ředseda, místopředseda, členové</w:t>
            </w:r>
            <w:r>
              <w:rPr>
                <w:rFonts w:ascii="Arial" w:hAnsi="Arial" w:cs="Arial"/>
              </w:rPr>
              <w:t xml:space="preserve">, zapisovatel (=zaměstnanec ÚMČ, jmenovaný starostou). </w:t>
            </w:r>
          </w:p>
          <w:p w:rsidR="000F6CAD" w:rsidRDefault="000F6CAD" w:rsidP="005A694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5A6949" w:rsidRPr="00EB4D0A">
              <w:rPr>
                <w:rFonts w:ascii="Arial" w:hAnsi="Arial" w:cs="Arial"/>
                <w:i/>
              </w:rPr>
              <w:t>Nároky členů: zvláštní odměny, stravenky, OSVČ náhradu ušlého výdělku, zaměstnavatelé refundace.</w:t>
            </w:r>
            <w:r>
              <w:rPr>
                <w:rFonts w:ascii="Arial" w:hAnsi="Arial" w:cs="Arial"/>
                <w:i/>
              </w:rPr>
              <w:t xml:space="preserve">    </w:t>
            </w:r>
          </w:p>
          <w:p w:rsidR="000F6CAD" w:rsidRPr="00EB4D0A" w:rsidRDefault="000F6CAD" w:rsidP="005A694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Dotazy volejte do </w:t>
            </w:r>
            <w:r w:rsidRPr="000F6CAD">
              <w:rPr>
                <w:rFonts w:ascii="Arial" w:hAnsi="Arial" w:cs="Arial"/>
                <w:i/>
                <w:color w:val="FF0000"/>
              </w:rPr>
              <w:t>mzdové účtárny (tel.č. 220 189 376, 220 189 961).</w:t>
            </w:r>
          </w:p>
          <w:p w:rsidR="00EB4D0A" w:rsidRDefault="00EB4D0A" w:rsidP="005A6949">
            <w:pPr>
              <w:spacing w:after="0" w:line="240" w:lineRule="auto"/>
              <w:rPr>
                <w:rFonts w:ascii="Arial" w:hAnsi="Arial" w:cs="Arial"/>
              </w:rPr>
            </w:pPr>
            <w:r w:rsidRPr="00EB4D0A">
              <w:rPr>
                <w:rFonts w:ascii="Arial" w:hAnsi="Arial" w:cs="Arial"/>
                <w:b/>
              </w:rPr>
              <w:t>Průkaz člena</w:t>
            </w:r>
            <w:r>
              <w:rPr>
                <w:rFonts w:ascii="Arial" w:hAnsi="Arial" w:cs="Arial"/>
              </w:rPr>
              <w:t xml:space="preserve"> = nutné mít stále u sebe + být označen jmenovkou. </w:t>
            </w:r>
          </w:p>
          <w:p w:rsidR="005A6949" w:rsidRPr="005A6949" w:rsidRDefault="005A6949" w:rsidP="007D5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5FFD" w:rsidRDefault="007D5FFD" w:rsidP="007D5FFD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75A0C">
              <w:rPr>
                <w:rFonts w:ascii="Arial" w:hAnsi="Arial" w:cs="Arial"/>
                <w:b/>
                <w:color w:val="0070C0"/>
                <w:sz w:val="24"/>
                <w:szCs w:val="24"/>
              </w:rPr>
              <w:t>Harmonogram:</w:t>
            </w:r>
            <w:r w:rsidRPr="00075A0C">
              <w:rPr>
                <w:rFonts w:ascii="Arial" w:hAnsi="Arial" w:cs="Arial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7D5FFD" w:rsidRDefault="00AC11FE" w:rsidP="007D5F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7D5FFD" w:rsidRPr="00075A0C">
              <w:rPr>
                <w:rFonts w:ascii="Arial" w:hAnsi="Arial" w:cs="Arial"/>
              </w:rPr>
              <w:t xml:space="preserve"> pátek 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</w:t>
            </w:r>
            <w:r w:rsidR="007D5FFD" w:rsidRPr="00713D75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7D5FFD" w:rsidRPr="00713D75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.202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5A6949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/ 27.1.2023</w:t>
            </w:r>
            <w:r w:rsidR="007D5FFD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AC11FE" w:rsidRPr="00B831E1" w:rsidRDefault="00376664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</w:rPr>
              <w:t>zapisovatel v 10,00 – 12,00 hodin na radnici vyzvedne dokumentaci a mobil (kanc. 127)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</w:rPr>
              <w:t xml:space="preserve">ve 12,30 hodin sraz všech členů komise ve volebním objektu 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</w:rPr>
              <w:t>12,30 – 14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hodin příprava na hlasování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</w:rPr>
              <w:t>14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– 22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hodin zajištění hlasování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</w:rPr>
              <w:t xml:space="preserve">po </w:t>
            </w:r>
            <w:r w:rsidR="00376664" w:rsidRPr="00B831E1">
              <w:rPr>
                <w:rFonts w:ascii="Arial" w:hAnsi="Arial" w:cs="Arial"/>
              </w:rPr>
              <w:t>22,00</w:t>
            </w:r>
            <w:r w:rsidRPr="00B831E1">
              <w:rPr>
                <w:rFonts w:ascii="Arial" w:hAnsi="Arial" w:cs="Arial"/>
              </w:rPr>
              <w:t xml:space="preserve"> hodině </w:t>
            </w:r>
            <w:r w:rsidR="00182A54" w:rsidRPr="00B831E1">
              <w:rPr>
                <w:rFonts w:ascii="Arial" w:hAnsi="Arial" w:cs="Arial"/>
              </w:rPr>
              <w:t xml:space="preserve">zapečetění volebních schránek a </w:t>
            </w:r>
            <w:r w:rsidRPr="00B831E1">
              <w:rPr>
                <w:rFonts w:ascii="Arial" w:hAnsi="Arial" w:cs="Arial"/>
              </w:rPr>
              <w:t>volebních místností</w:t>
            </w:r>
          </w:p>
          <w:p w:rsidR="00AC11FE" w:rsidRPr="003408B9" w:rsidRDefault="00B831E1" w:rsidP="00182A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831E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!</w:t>
            </w:r>
            <w:r w:rsidR="008F67C9" w:rsidRPr="00B831E1">
              <w:rPr>
                <w:rFonts w:ascii="Arial" w:hAnsi="Arial" w:cs="Arial"/>
                <w:b/>
                <w:color w:val="000000" w:themeColor="text1"/>
              </w:rPr>
              <w:t xml:space="preserve">Výpočetní technika se bude </w:t>
            </w:r>
            <w:r w:rsidR="005A6949">
              <w:rPr>
                <w:rFonts w:ascii="Arial" w:hAnsi="Arial" w:cs="Arial"/>
                <w:b/>
                <w:color w:val="000000" w:themeColor="text1"/>
              </w:rPr>
              <w:t>instalovat</w:t>
            </w:r>
            <w:r w:rsidR="008F67C9" w:rsidRPr="00B831E1">
              <w:rPr>
                <w:rFonts w:ascii="Arial" w:hAnsi="Arial" w:cs="Arial"/>
                <w:b/>
                <w:color w:val="000000" w:themeColor="text1"/>
              </w:rPr>
              <w:t xml:space="preserve"> během pátku do 22 hodin.</w:t>
            </w:r>
          </w:p>
          <w:p w:rsidR="007D5FFD" w:rsidRDefault="00AC11FE" w:rsidP="007D5F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D5FFD" w:rsidRPr="00075A0C">
              <w:rPr>
                <w:rFonts w:ascii="Arial" w:hAnsi="Arial" w:cs="Arial"/>
              </w:rPr>
              <w:t xml:space="preserve"> sobota</w:t>
            </w:r>
            <w:r w:rsidR="007D5FFD" w:rsidRPr="00075A0C">
              <w:t xml:space="preserve"> 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7D5FFD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7D5FFD" w:rsidRPr="00713D75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7D5FFD" w:rsidRPr="00713D75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.202</w:t>
            </w:r>
            <w:r w:rsidR="00702E08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5A6949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/ 28.1.2023</w:t>
            </w:r>
            <w:r w:rsidR="007D5FFD"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7,30 hodin sraz ve volebním objektu, příprava na hlasování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8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– 14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hodin zajištění hlasování</w:t>
            </w:r>
          </w:p>
          <w:p w:rsidR="00AC11FE" w:rsidRPr="00B831E1" w:rsidRDefault="00AC11FE" w:rsidP="00182A54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od 14</w:t>
            </w:r>
            <w:r w:rsidR="00376664" w:rsidRPr="00B831E1">
              <w:rPr>
                <w:rFonts w:ascii="Arial" w:hAnsi="Arial" w:cs="Arial"/>
              </w:rPr>
              <w:t>,00</w:t>
            </w:r>
            <w:r w:rsidRPr="00B831E1">
              <w:rPr>
                <w:rFonts w:ascii="Arial" w:hAnsi="Arial" w:cs="Arial"/>
              </w:rPr>
              <w:t xml:space="preserve"> hodin zjišťování výsledků voleb                                 </w:t>
            </w:r>
          </w:p>
          <w:p w:rsidR="00182A54" w:rsidRPr="00182A54" w:rsidRDefault="00AC11FE" w:rsidP="00182A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  <w:p w:rsidR="00A23902" w:rsidRPr="00EE2464" w:rsidRDefault="00702E08" w:rsidP="00EE2464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Hlasovací lístky</w:t>
            </w:r>
          </w:p>
          <w:p w:rsidR="00D5079E" w:rsidRDefault="00702E08" w:rsidP="00702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Každý kandidát má svůj hlasovací lístek, volič vybere jeden lístek a vloží do obálky (neupravuje).</w:t>
            </w:r>
          </w:p>
          <w:p w:rsidR="00702E08" w:rsidRPr="00376619" w:rsidRDefault="00702E08" w:rsidP="00702E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druhé kolo volby se hlasovací lístky voličům poštou nedoručují, budou se vydávat ve volební místnosti.</w:t>
            </w:r>
          </w:p>
          <w:p w:rsidR="00A23902" w:rsidRPr="00D5079E" w:rsidRDefault="00A23902" w:rsidP="00182A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  <w:p w:rsidR="00900D79" w:rsidRPr="00EE2464" w:rsidRDefault="00900D79" w:rsidP="00EE2464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Činnost </w:t>
            </w:r>
            <w:r w:rsidR="00EB4D0A">
              <w:rPr>
                <w:rFonts w:ascii="Arial" w:hAnsi="Arial" w:cs="Arial"/>
                <w:b/>
                <w:color w:val="0070C0"/>
                <w:sz w:val="24"/>
                <w:szCs w:val="24"/>
              </w:rPr>
              <w:t>OVK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první den voleb </w:t>
            </w:r>
            <w:r w:rsidR="005A6949">
              <w:rPr>
                <w:rFonts w:ascii="Arial" w:hAnsi="Arial" w:cs="Arial"/>
                <w:b/>
                <w:color w:val="0070C0"/>
                <w:sz w:val="24"/>
                <w:szCs w:val="24"/>
              </w:rPr>
              <w:t>(</w:t>
            </w:r>
            <w:r w:rsidR="00702E08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>3.</w:t>
            </w:r>
            <w:r w:rsidR="00702E08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>.</w:t>
            </w:r>
            <w:r w:rsidR="005A694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/ 27.1.)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před zahájením hlasování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831E1">
              <w:rPr>
                <w:rFonts w:ascii="Arial" w:hAnsi="Arial" w:cs="Arial"/>
              </w:rPr>
              <w:t xml:space="preserve">/ sraz členů ve volebním objektu ve </w:t>
            </w:r>
            <w:r w:rsidRPr="00B831E1">
              <w:rPr>
                <w:rFonts w:ascii="Arial" w:hAnsi="Arial" w:cs="Arial"/>
                <w:b/>
              </w:rPr>
              <w:t>12,30 h + vyzvednout tam: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-  zástěny a schránky (počet uveden v aktovce, kterou dostane zapisovatel na radnici), státní znak,  </w:t>
            </w:r>
          </w:p>
          <w:p w:rsidR="00900D79" w:rsidRPr="000F6CAD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</w:rPr>
            </w:pPr>
            <w:r w:rsidRPr="00B831E1">
              <w:rPr>
                <w:rFonts w:ascii="Arial" w:hAnsi="Arial" w:cs="Arial"/>
              </w:rPr>
              <w:t xml:space="preserve">   kancelářské potřeby v</w:t>
            </w:r>
            <w:r w:rsidR="000F6CAD">
              <w:rPr>
                <w:rFonts w:ascii="Arial" w:hAnsi="Arial" w:cs="Arial"/>
              </w:rPr>
              <w:t> </w:t>
            </w:r>
            <w:r w:rsidRPr="00B831E1">
              <w:rPr>
                <w:rFonts w:ascii="Arial" w:hAnsi="Arial" w:cs="Arial"/>
              </w:rPr>
              <w:t>pytli</w:t>
            </w:r>
            <w:r w:rsidR="000F6CAD">
              <w:rPr>
                <w:rFonts w:ascii="Arial" w:hAnsi="Arial" w:cs="Arial"/>
              </w:rPr>
              <w:t xml:space="preserve"> </w:t>
            </w:r>
            <w:r w:rsidR="000F6CAD" w:rsidRPr="000F6CAD">
              <w:rPr>
                <w:rFonts w:ascii="Arial" w:hAnsi="Arial" w:cs="Arial"/>
                <w:i/>
                <w:color w:val="FF0000"/>
              </w:rPr>
              <w:t>(v případě chybějícího vybavení volat odboru služeb)</w:t>
            </w:r>
          </w:p>
          <w:p w:rsidR="000F6CAD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-</w:t>
            </w:r>
            <w:r w:rsidR="000F6CAD">
              <w:rPr>
                <w:rFonts w:ascii="Arial" w:hAnsi="Arial" w:cs="Arial"/>
              </w:rPr>
              <w:t xml:space="preserve"> </w:t>
            </w:r>
            <w:r w:rsidRPr="00B831E1">
              <w:rPr>
                <w:rFonts w:ascii="Arial" w:hAnsi="Arial" w:cs="Arial"/>
              </w:rPr>
              <w:t xml:space="preserve"> hlasovací lístky</w:t>
            </w:r>
            <w:r w:rsidR="00702E08">
              <w:rPr>
                <w:rFonts w:ascii="Arial" w:hAnsi="Arial" w:cs="Arial"/>
              </w:rPr>
              <w:t xml:space="preserve">, </w:t>
            </w:r>
            <w:r w:rsidRPr="00B831E1">
              <w:rPr>
                <w:rFonts w:ascii="Arial" w:hAnsi="Arial" w:cs="Arial"/>
              </w:rPr>
              <w:t>úřední obálky, kalkulačky, zámečky ke schránkám,</w:t>
            </w:r>
            <w:r w:rsidR="005B5E0A" w:rsidRPr="00B831E1">
              <w:rPr>
                <w:rFonts w:ascii="Arial" w:hAnsi="Arial" w:cs="Arial"/>
              </w:rPr>
              <w:t xml:space="preserve"> </w:t>
            </w:r>
            <w:r w:rsidRPr="00B831E1">
              <w:rPr>
                <w:rFonts w:ascii="Arial" w:hAnsi="Arial" w:cs="Arial"/>
              </w:rPr>
              <w:t xml:space="preserve">desinfekci a ubrousky  </w:t>
            </w:r>
          </w:p>
          <w:p w:rsidR="00900D79" w:rsidRPr="000F6CAD" w:rsidRDefault="000F6CAD" w:rsidP="003431EE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0D79" w:rsidRPr="00B831E1">
              <w:rPr>
                <w:rFonts w:ascii="Arial" w:hAnsi="Arial" w:cs="Arial"/>
              </w:rPr>
              <w:t>(v modré tašce) aj.</w:t>
            </w:r>
            <w:r>
              <w:rPr>
                <w:rFonts w:ascii="Arial" w:hAnsi="Arial" w:cs="Arial"/>
              </w:rPr>
              <w:t xml:space="preserve"> </w:t>
            </w:r>
            <w:r w:rsidRPr="000F6CAD">
              <w:rPr>
                <w:rFonts w:ascii="Arial" w:hAnsi="Arial" w:cs="Arial"/>
                <w:i/>
                <w:color w:val="FF0000"/>
              </w:rPr>
              <w:t>(ohledně lístků a obálek volat telefonistu)</w:t>
            </w:r>
          </w:p>
          <w:p w:rsidR="00702E08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48F5">
              <w:rPr>
                <w:rFonts w:ascii="Arial" w:hAnsi="Arial" w:cs="Arial"/>
              </w:rPr>
              <w:t>2/</w:t>
            </w:r>
            <w:r w:rsidRPr="00B831E1">
              <w:rPr>
                <w:rFonts w:ascii="Arial" w:hAnsi="Arial" w:cs="Arial"/>
                <w:b/>
              </w:rPr>
              <w:t xml:space="preserve"> připravit volební místnost</w:t>
            </w:r>
            <w:r w:rsidRPr="00B831E1">
              <w:rPr>
                <w:rFonts w:ascii="Arial" w:hAnsi="Arial" w:cs="Arial"/>
              </w:rPr>
              <w:t xml:space="preserve"> (zástěny umístit odděleně, vystavit volební zákon, vyvěsit vzory</w:t>
            </w:r>
            <w:r w:rsidR="005B5E0A" w:rsidRPr="00B831E1">
              <w:rPr>
                <w:rFonts w:ascii="Arial" w:hAnsi="Arial" w:cs="Arial"/>
              </w:rPr>
              <w:t xml:space="preserve"> </w:t>
            </w:r>
          </w:p>
          <w:p w:rsidR="005B5E0A" w:rsidRPr="00B831E1" w:rsidRDefault="00702E08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hlasovacích</w:t>
            </w:r>
            <w:r w:rsidR="00900D79" w:rsidRPr="00B831E1">
              <w:rPr>
                <w:rFonts w:ascii="Arial" w:hAnsi="Arial" w:cs="Arial"/>
              </w:rPr>
              <w:t xml:space="preserve"> lístků  a informace o zásadách hlasování, příp. informace o  vzdání se či o odstoupení </w:t>
            </w:r>
            <w:r w:rsidR="005B5E0A" w:rsidRPr="00B831E1">
              <w:rPr>
                <w:rFonts w:ascii="Arial" w:hAnsi="Arial" w:cs="Arial"/>
              </w:rPr>
              <w:t xml:space="preserve"> </w:t>
            </w:r>
          </w:p>
          <w:p w:rsidR="00900D79" w:rsidRPr="00B831E1" w:rsidRDefault="005B5E0A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   </w:t>
            </w:r>
            <w:r w:rsidR="00702E08">
              <w:rPr>
                <w:rFonts w:ascii="Arial" w:hAnsi="Arial" w:cs="Arial"/>
              </w:rPr>
              <w:t xml:space="preserve"> </w:t>
            </w:r>
            <w:r w:rsidR="00900D79" w:rsidRPr="00B831E1">
              <w:rPr>
                <w:rFonts w:ascii="Arial" w:hAnsi="Arial" w:cs="Arial"/>
              </w:rPr>
              <w:t>kandidáta, vyvěsit státní znak, zkontrolovat vlajku</w:t>
            </w:r>
            <w:r w:rsidR="00900D79" w:rsidRPr="00B831E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před budovou                                                                     </w:t>
            </w:r>
            <w:r w:rsidR="00900D79" w:rsidRPr="00B831E1">
              <w:rPr>
                <w:noProof/>
              </w:rPr>
              <w:t xml:space="preserve"> 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3/ zamknout a zapečetit prázdné volební schránky (zámky, modré přelepy i přes víko, podpis)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4/ </w:t>
            </w:r>
            <w:r w:rsidRPr="00B831E1">
              <w:rPr>
                <w:rFonts w:ascii="Arial" w:hAnsi="Arial" w:cs="Arial"/>
                <w:b/>
              </w:rPr>
              <w:t>vyvěsit cedule z aktovek</w:t>
            </w:r>
            <w:r w:rsidRPr="00B831E1">
              <w:rPr>
                <w:rFonts w:ascii="Arial" w:hAnsi="Arial" w:cs="Arial"/>
              </w:rPr>
              <w:t xml:space="preserve"> (zapisovatel z prvního okrsku v budově vyvěšuje i ke vchodu do budovy)</w:t>
            </w:r>
          </w:p>
          <w:p w:rsidR="000F6CAD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 xml:space="preserve">5/ nejpozději ve 13 hodin zapnout </w:t>
            </w:r>
            <w:r w:rsidRPr="00B831E1">
              <w:rPr>
                <w:rFonts w:ascii="Arial" w:hAnsi="Arial" w:cs="Arial"/>
                <w:b/>
              </w:rPr>
              <w:t>mobil</w:t>
            </w:r>
            <w:r w:rsidRPr="00B831E1">
              <w:rPr>
                <w:rFonts w:ascii="Arial" w:hAnsi="Arial" w:cs="Arial"/>
              </w:rPr>
              <w:t xml:space="preserve"> (PIN 1234) a nahlásit </w:t>
            </w:r>
            <w:r w:rsidRPr="000F6CAD">
              <w:rPr>
                <w:rFonts w:ascii="Arial" w:hAnsi="Arial" w:cs="Arial"/>
                <w:color w:val="FF0000"/>
              </w:rPr>
              <w:t>telefonistovi</w:t>
            </w:r>
            <w:r w:rsidR="00702E08" w:rsidRPr="000F6CAD">
              <w:rPr>
                <w:rFonts w:ascii="Arial" w:hAnsi="Arial" w:cs="Arial"/>
                <w:color w:val="FF0000"/>
              </w:rPr>
              <w:t xml:space="preserve"> </w:t>
            </w:r>
            <w:r w:rsidRPr="00B831E1">
              <w:rPr>
                <w:rFonts w:ascii="Arial" w:hAnsi="Arial" w:cs="Arial"/>
              </w:rPr>
              <w:t>na radnici připravenost,</w:t>
            </w:r>
          </w:p>
          <w:p w:rsidR="00900D79" w:rsidRPr="00702E08" w:rsidRDefault="000F6CAD" w:rsidP="003431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00D79" w:rsidRPr="00B831E1">
              <w:rPr>
                <w:rFonts w:ascii="Arial" w:hAnsi="Arial" w:cs="Arial"/>
              </w:rPr>
              <w:t xml:space="preserve"> pak</w:t>
            </w:r>
            <w:r w:rsidR="00702E08">
              <w:rPr>
                <w:rFonts w:ascii="Arial" w:hAnsi="Arial" w:cs="Arial"/>
              </w:rPr>
              <w:t xml:space="preserve"> volat</w:t>
            </w:r>
            <w:r w:rsidR="00900D79" w:rsidRPr="00B831E1">
              <w:rPr>
                <w:rFonts w:ascii="Arial" w:hAnsi="Arial" w:cs="Arial"/>
              </w:rPr>
              <w:t xml:space="preserve"> </w:t>
            </w:r>
            <w:r w:rsidR="00900D79" w:rsidRPr="00B831E1">
              <w:rPr>
                <w:rFonts w:ascii="Arial" w:hAnsi="Arial" w:cs="Arial"/>
                <w:bCs/>
              </w:rPr>
              <w:t xml:space="preserve">v 16, 18,  20 a  21,30h hlásit účast voličů.    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831E1">
              <w:rPr>
                <w:rFonts w:ascii="Arial" w:hAnsi="Arial" w:cs="Arial"/>
                <w:bCs/>
              </w:rPr>
              <w:t xml:space="preserve">    V sobotu volat   7,40</w:t>
            </w:r>
            <w:r w:rsidR="00702E08">
              <w:rPr>
                <w:rFonts w:ascii="Arial" w:hAnsi="Arial" w:cs="Arial"/>
                <w:bCs/>
              </w:rPr>
              <w:t xml:space="preserve"> – 8,00</w:t>
            </w:r>
            <w:r w:rsidRPr="00B831E1">
              <w:rPr>
                <w:rFonts w:ascii="Arial" w:hAnsi="Arial" w:cs="Arial"/>
                <w:bCs/>
              </w:rPr>
              <w:t xml:space="preserve"> h (připravenost)  a  v 10, ve  12 a  ve 13,30 h informaci o účasti 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831E1">
              <w:rPr>
                <w:rFonts w:ascii="Arial" w:hAnsi="Arial" w:cs="Arial"/>
                <w:bCs/>
              </w:rPr>
              <w:t xml:space="preserve">    voličů. (Jiné skutečnosti o průběhu voleb </w:t>
            </w:r>
            <w:r w:rsidRPr="00B831E1">
              <w:rPr>
                <w:rFonts w:ascii="Arial" w:hAnsi="Arial" w:cs="Arial"/>
                <w:b/>
                <w:bCs/>
              </w:rPr>
              <w:t>nesmí členové komise nikomu sdělovat</w:t>
            </w:r>
            <w:r w:rsidRPr="00B831E1">
              <w:rPr>
                <w:rFonts w:ascii="Arial" w:hAnsi="Arial" w:cs="Arial"/>
                <w:bCs/>
              </w:rPr>
              <w:t xml:space="preserve">  - až do podepsání </w:t>
            </w:r>
          </w:p>
          <w:p w:rsidR="00900D79" w:rsidRPr="00B831E1" w:rsidRDefault="00900D79" w:rsidP="003431EE">
            <w:pPr>
              <w:spacing w:after="0"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831E1">
              <w:rPr>
                <w:rFonts w:ascii="Arial" w:hAnsi="Arial" w:cs="Arial"/>
                <w:bCs/>
              </w:rPr>
              <w:t xml:space="preserve">    zápisu o výsledku hlasování.)</w:t>
            </w:r>
          </w:p>
          <w:p w:rsidR="00EB4D0A" w:rsidRDefault="00EB4D0A" w:rsidP="00182A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B4D0A" w:rsidRPr="00EE2464" w:rsidRDefault="00EB4D0A" w:rsidP="00EB4D0A">
            <w:pPr>
              <w:pStyle w:val="Zkladntext"/>
              <w:shd w:val="clear" w:color="auto" w:fill="DBE5F1" w:themeFill="accent1" w:themeFillTint="33"/>
              <w:spacing w:before="0"/>
              <w:rPr>
                <w:rFonts w:ascii="Arial" w:eastAsiaTheme="minorHAnsi" w:hAnsi="Arial" w:cs="Arial"/>
                <w:color w:val="0070C0"/>
                <w:szCs w:val="24"/>
                <w:shd w:val="clear" w:color="auto" w:fill="DBE5F1" w:themeFill="accent1" w:themeFillTint="33"/>
                <w:lang w:eastAsia="en-US"/>
              </w:rPr>
            </w:pPr>
            <w:r>
              <w:rPr>
                <w:rFonts w:ascii="Arial" w:eastAsiaTheme="minorHAnsi" w:hAnsi="Arial" w:cs="Arial"/>
                <w:color w:val="0070C0"/>
                <w:szCs w:val="24"/>
                <w:shd w:val="clear" w:color="auto" w:fill="DBE5F1" w:themeFill="accent1" w:themeFillTint="33"/>
                <w:lang w:eastAsia="en-US"/>
              </w:rPr>
              <w:t>Činnost OVK v druhý den voleb (14.1. / 28.1.) po skončení hlasování ve 14 hodin</w:t>
            </w:r>
          </w:p>
          <w:p w:rsidR="00EB4D0A" w:rsidRPr="00450C12" w:rsidRDefault="00EB4D0A" w:rsidP="00EB4D0A">
            <w:pPr>
              <w:pStyle w:val="Zkladntext"/>
              <w:spacing w:before="0"/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50C12"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Je nutné postupovat dle </w:t>
            </w:r>
            <w:r w:rsidRPr="00450C12">
              <w:rPr>
                <w:rFonts w:ascii="Arial" w:hAnsi="Arial" w:cs="Arial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POKYNŮ</w:t>
            </w:r>
            <w:r w:rsidRPr="00450C12"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od ČSÚ a pro zajištění vzájemné kontroly pracovat</w:t>
            </w:r>
          </w:p>
          <w:p w:rsidR="00EB4D0A" w:rsidRDefault="00EB4D0A" w:rsidP="00EB4D0A">
            <w:pPr>
              <w:pStyle w:val="Zkladntext"/>
              <w:spacing w:before="0"/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50C12"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ve </w:t>
            </w:r>
            <w:r w:rsidRPr="00450C12">
              <w:rPr>
                <w:rFonts w:ascii="Arial" w:hAnsi="Arial" w:cs="Arial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DVOJICI</w:t>
            </w:r>
            <w:r w:rsidRPr="00450C12"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  V případě dotazů k posuzování hlasů a ke zpracování výsledků </w:t>
            </w:r>
            <w:r w:rsidRPr="000F6CAD">
              <w:rPr>
                <w:rFonts w:ascii="Arial" w:hAnsi="Arial" w:cs="Arial"/>
                <w:b w:val="0"/>
                <w:color w:val="FF000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volat</w:t>
            </w:r>
            <w:r w:rsidRPr="00450C12">
              <w:rPr>
                <w:rFonts w:ascii="Arial" w:hAnsi="Arial" w:cs="Arial"/>
                <w:b w:val="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B4D0A" w:rsidRPr="000F6CAD" w:rsidRDefault="00EB4D0A" w:rsidP="00EB4D0A">
            <w:pPr>
              <w:pStyle w:val="Zkladntext"/>
              <w:spacing w:before="0"/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F6CAD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Moniku Fričovou z ČSÚ.</w:t>
            </w:r>
          </w:p>
          <w:p w:rsidR="00EB4D0A" w:rsidRPr="00EE2464" w:rsidRDefault="00EB4D0A" w:rsidP="00EB4D0A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 xml:space="preserve">Volič </w:t>
            </w:r>
          </w:p>
          <w:p w:rsidR="003408B9" w:rsidRDefault="00EB4D0A" w:rsidP="00340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4D0A">
              <w:rPr>
                <w:rFonts w:ascii="Arial" w:hAnsi="Arial" w:cs="Arial"/>
              </w:rPr>
              <w:t xml:space="preserve">= jen státní </w:t>
            </w:r>
            <w:r w:rsidRPr="00EB4D0A">
              <w:rPr>
                <w:rFonts w:ascii="Arial" w:hAnsi="Arial" w:cs="Arial"/>
                <w:b/>
                <w:bCs/>
              </w:rPr>
              <w:t>občan ČR</w:t>
            </w:r>
            <w:r w:rsidRPr="00EB4D0A">
              <w:rPr>
                <w:rFonts w:ascii="Arial" w:hAnsi="Arial" w:cs="Arial"/>
              </w:rPr>
              <w:t>, který alespoň 14.1. dosáhne 18 let</w:t>
            </w:r>
            <w:r>
              <w:rPr>
                <w:rFonts w:ascii="Arial" w:hAnsi="Arial" w:cs="Arial"/>
              </w:rPr>
              <w:t xml:space="preserve"> </w:t>
            </w:r>
            <w:r w:rsidRPr="00EB4D0A">
              <w:rPr>
                <w:rFonts w:ascii="Arial" w:hAnsi="Arial" w:cs="Arial"/>
              </w:rPr>
              <w:t xml:space="preserve"> (pokud alespoň 28.1. dosáhne 18 let</w:t>
            </w:r>
            <w:r>
              <w:rPr>
                <w:rFonts w:ascii="Arial" w:hAnsi="Arial" w:cs="Arial"/>
              </w:rPr>
              <w:t xml:space="preserve"> u 2.kola</w:t>
            </w:r>
            <w:r w:rsidRPr="00EB4D0A">
              <w:rPr>
                <w:rFonts w:ascii="Arial" w:hAnsi="Arial" w:cs="Arial"/>
              </w:rPr>
              <w:t>)</w:t>
            </w:r>
          </w:p>
          <w:p w:rsidR="003408B9" w:rsidRDefault="003408B9" w:rsidP="00340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KDE se volí:</w:t>
            </w:r>
          </w:p>
          <w:p w:rsidR="00EB4D0A" w:rsidRPr="003408B9" w:rsidRDefault="00EB4D0A" w:rsidP="003408B9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08B9">
              <w:rPr>
                <w:rFonts w:ascii="Arial" w:hAnsi="Arial" w:cs="Arial"/>
                <w:highlight w:val="cyan"/>
              </w:rPr>
              <w:t>v ČR</w:t>
            </w:r>
            <w:r w:rsidRPr="003408B9">
              <w:rPr>
                <w:rFonts w:ascii="Arial" w:hAnsi="Arial" w:cs="Arial"/>
              </w:rPr>
              <w:t xml:space="preserve"> občan volí v </w:t>
            </w:r>
            <w:r w:rsidRPr="003408B9">
              <w:rPr>
                <w:rFonts w:ascii="Arial" w:hAnsi="Arial" w:cs="Arial"/>
                <w:u w:val="single"/>
              </w:rPr>
              <w:t>okrsku, kde má trvalý pobyt</w:t>
            </w:r>
            <w:r w:rsidRPr="003408B9">
              <w:rPr>
                <w:rFonts w:ascii="Arial" w:hAnsi="Arial" w:cs="Arial"/>
              </w:rPr>
              <w:t xml:space="preserve"> </w:t>
            </w:r>
          </w:p>
          <w:p w:rsidR="00EB4D0A" w:rsidRDefault="003408B9" w:rsidP="00EB4D0A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B4D0A">
              <w:rPr>
                <w:rFonts w:ascii="Arial" w:hAnsi="Arial" w:cs="Arial"/>
              </w:rPr>
              <w:t xml:space="preserve">nebo kde se nechal zapsat na </w:t>
            </w:r>
            <w:r w:rsidR="00EB4D0A" w:rsidRPr="00A97F98">
              <w:rPr>
                <w:rFonts w:ascii="Arial" w:hAnsi="Arial" w:cs="Arial"/>
                <w:u w:val="single"/>
              </w:rPr>
              <w:t>zvláštní seznam</w:t>
            </w:r>
            <w:r w:rsidR="00EB4D0A">
              <w:rPr>
                <w:rFonts w:ascii="Arial" w:hAnsi="Arial" w:cs="Arial"/>
              </w:rPr>
              <w:t xml:space="preserve"> (v místě hospitalizace</w:t>
            </w:r>
            <w:r>
              <w:rPr>
                <w:rFonts w:ascii="Arial" w:hAnsi="Arial" w:cs="Arial"/>
              </w:rPr>
              <w:t xml:space="preserve"> apod.</w:t>
            </w:r>
            <w:r w:rsidR="00EB4D0A">
              <w:rPr>
                <w:rFonts w:ascii="Arial" w:hAnsi="Arial" w:cs="Arial"/>
              </w:rPr>
              <w:t>)</w:t>
            </w:r>
          </w:p>
          <w:p w:rsidR="003408B9" w:rsidRDefault="003408B9" w:rsidP="003408B9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B4D0A">
              <w:rPr>
                <w:rFonts w:ascii="Arial" w:hAnsi="Arial" w:cs="Arial"/>
              </w:rPr>
              <w:t>nebo kam přijde s </w:t>
            </w:r>
            <w:r w:rsidR="00EB4D0A" w:rsidRPr="00A97F98">
              <w:rPr>
                <w:rFonts w:ascii="Arial" w:hAnsi="Arial" w:cs="Arial"/>
                <w:u w:val="single"/>
              </w:rPr>
              <w:t>voličským průkaz</w:t>
            </w:r>
            <w:r>
              <w:rPr>
                <w:rFonts w:ascii="Arial" w:hAnsi="Arial" w:cs="Arial"/>
                <w:u w:val="single"/>
              </w:rPr>
              <w:t>em</w:t>
            </w:r>
          </w:p>
          <w:p w:rsidR="003408B9" w:rsidRPr="003408B9" w:rsidRDefault="00EB4D0A" w:rsidP="003408B9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97F98">
              <w:rPr>
                <w:rFonts w:ascii="Arial" w:hAnsi="Arial" w:cs="Arial"/>
                <w:highlight w:val="cyan"/>
              </w:rPr>
              <w:t>v zahraničí</w:t>
            </w:r>
            <w:r>
              <w:rPr>
                <w:rFonts w:ascii="Arial" w:hAnsi="Arial" w:cs="Arial"/>
              </w:rPr>
              <w:t xml:space="preserve"> u zastupitelského úřadu (ZÚ), kde je zapsán ve zvláštním seznamu </w:t>
            </w:r>
            <w:r w:rsidRPr="00A97F98">
              <w:rPr>
                <w:rFonts w:ascii="Arial" w:hAnsi="Arial" w:cs="Arial"/>
              </w:rPr>
              <w:t xml:space="preserve">nebo kam přijde </w:t>
            </w:r>
          </w:p>
          <w:p w:rsidR="00EB4D0A" w:rsidRPr="00744CF4" w:rsidRDefault="003408B9" w:rsidP="00744CF4">
            <w:pPr>
              <w:pStyle w:val="Odstavecseseznamem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B4D0A" w:rsidRPr="00A97F98">
              <w:rPr>
                <w:rFonts w:ascii="Arial" w:hAnsi="Arial" w:cs="Arial"/>
              </w:rPr>
              <w:t>s voličským průkazem</w:t>
            </w:r>
          </w:p>
          <w:p w:rsidR="00EB4D0A" w:rsidRPr="00B831E1" w:rsidRDefault="00EB4D0A" w:rsidP="00EB4D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Po prokázání totožnosti je voliči vydána úřední obálka. O tom je v seznamu provedena značka (fajfka). Počet fajfek = počet vydaných úředních obálek.</w:t>
            </w:r>
          </w:p>
          <w:p w:rsidR="00EB4D0A" w:rsidRPr="003408B9" w:rsidRDefault="00EB4D0A" w:rsidP="00340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31E1">
              <w:rPr>
                <w:rFonts w:ascii="Arial" w:hAnsi="Arial" w:cs="Arial"/>
              </w:rPr>
              <w:t>Volič</w:t>
            </w:r>
            <w:r>
              <w:rPr>
                <w:rFonts w:ascii="Arial" w:hAnsi="Arial" w:cs="Arial"/>
              </w:rPr>
              <w:t xml:space="preserve"> vybraný </w:t>
            </w:r>
            <w:r w:rsidRPr="00B831E1">
              <w:rPr>
                <w:rFonts w:ascii="Arial" w:hAnsi="Arial" w:cs="Arial"/>
              </w:rPr>
              <w:t xml:space="preserve">hlasovací lístek </w:t>
            </w:r>
            <w:r>
              <w:rPr>
                <w:rFonts w:ascii="Arial" w:hAnsi="Arial" w:cs="Arial"/>
              </w:rPr>
              <w:t xml:space="preserve">(nijak ho neupravuje) </w:t>
            </w:r>
            <w:r w:rsidRPr="00B831E1">
              <w:rPr>
                <w:rFonts w:ascii="Arial" w:hAnsi="Arial" w:cs="Arial"/>
              </w:rPr>
              <w:t xml:space="preserve">+ vkládá do úřední obálky povinně za plentou, kde je </w:t>
            </w:r>
            <w:r w:rsidRPr="00B831E1">
              <w:rPr>
                <w:rFonts w:ascii="Arial" w:hAnsi="Arial" w:cs="Arial"/>
                <w:b/>
              </w:rPr>
              <w:t xml:space="preserve">sám </w:t>
            </w:r>
            <w:r w:rsidRPr="00B831E1">
              <w:rPr>
                <w:rFonts w:ascii="Arial" w:hAnsi="Arial" w:cs="Arial"/>
              </w:rPr>
              <w:t xml:space="preserve">(výjimku tvoří osoby se zdravotním postižením – jim </w:t>
            </w:r>
            <w:r w:rsidRPr="00B831E1">
              <w:rPr>
                <w:rFonts w:ascii="Arial" w:hAnsi="Arial" w:cs="Arial"/>
                <w:b/>
              </w:rPr>
              <w:t>pomáhá jiný volič</w:t>
            </w:r>
            <w:r w:rsidRPr="00B831E1">
              <w:rPr>
                <w:rFonts w:ascii="Arial" w:hAnsi="Arial" w:cs="Arial"/>
              </w:rPr>
              <w:t xml:space="preserve">). </w:t>
            </w:r>
          </w:p>
          <w:p w:rsidR="003408B9" w:rsidRDefault="003408B9" w:rsidP="003408B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</w:pPr>
          </w:p>
          <w:p w:rsidR="000F6CAD" w:rsidRPr="00EE2464" w:rsidRDefault="000F6CAD" w:rsidP="000F6CAD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</w:rPr>
              <w:t>Prokázání totožnosti a občanství</w:t>
            </w:r>
          </w:p>
          <w:p w:rsidR="000F6CAD" w:rsidRDefault="000F6CAD" w:rsidP="000F6CA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platným občanským průkazem</w:t>
            </w:r>
          </w:p>
          <w:p w:rsidR="000F6CAD" w:rsidRDefault="000F6CAD" w:rsidP="000F6CA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CE" w:eastAsia="Times New Roman" w:hAnsi="Arial CE" w:cs="Arial CE"/>
                <w:lang w:eastAsia="cs-CZ"/>
              </w:rPr>
            </w:pPr>
            <w:r w:rsidRPr="00A97F98">
              <w:rPr>
                <w:rFonts w:ascii="Arial CE" w:eastAsia="Times New Roman" w:hAnsi="Arial CE" w:cs="Arial CE"/>
                <w:lang w:eastAsia="cs-CZ"/>
              </w:rPr>
              <w:t>platným cestovním, diplomatickým nebo služebním pasem Č</w:t>
            </w:r>
            <w:r>
              <w:rPr>
                <w:rFonts w:ascii="Arial CE" w:eastAsia="Times New Roman" w:hAnsi="Arial CE" w:cs="Arial CE"/>
                <w:lang w:eastAsia="cs-CZ"/>
              </w:rPr>
              <w:t>R</w:t>
            </w:r>
            <w:r w:rsidRPr="00A97F98">
              <w:rPr>
                <w:rFonts w:ascii="Arial CE" w:eastAsia="Times New Roman" w:hAnsi="Arial CE" w:cs="Arial CE"/>
                <w:lang w:eastAsia="cs-CZ"/>
              </w:rPr>
              <w:t xml:space="preserve"> anebo cestovním průkaze</w:t>
            </w:r>
            <w:r>
              <w:rPr>
                <w:rFonts w:ascii="Arial CE" w:eastAsia="Times New Roman" w:hAnsi="Arial CE" w:cs="Arial CE"/>
                <w:lang w:eastAsia="cs-CZ"/>
              </w:rPr>
              <w:t>m</w:t>
            </w:r>
          </w:p>
          <w:p w:rsidR="000F6CAD" w:rsidRDefault="000F6CAD" w:rsidP="000F6CA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</w:pPr>
            <w:r w:rsidRPr="006422F8"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  <w:t xml:space="preserve">V případě pochybností volejte na odbor evidence obyvatel. </w:t>
            </w:r>
          </w:p>
          <w:p w:rsidR="000F6CAD" w:rsidRDefault="000F6CAD" w:rsidP="003408B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</w:pPr>
          </w:p>
          <w:p w:rsidR="006422F8" w:rsidRPr="00EE2464" w:rsidRDefault="006422F8" w:rsidP="006422F8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Seznamy voličů</w:t>
            </w:r>
          </w:p>
          <w:p w:rsidR="006422F8" w:rsidRPr="006422F8" w:rsidRDefault="006422F8" w:rsidP="006422F8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lang w:eastAsia="cs-CZ"/>
              </w:rPr>
            </w:pPr>
            <w:r w:rsidRPr="006422F8">
              <w:rPr>
                <w:rFonts w:ascii="Arial CE" w:eastAsia="Times New Roman" w:hAnsi="Arial CE" w:cs="Arial CE"/>
                <w:lang w:eastAsia="cs-CZ"/>
              </w:rPr>
              <w:t xml:space="preserve">Volič je zapsán </w:t>
            </w:r>
            <w:r w:rsidRPr="006422F8">
              <w:rPr>
                <w:rFonts w:ascii="Arial CE" w:eastAsia="Times New Roman" w:hAnsi="Arial CE" w:cs="Arial CE"/>
                <w:b/>
                <w:lang w:eastAsia="cs-CZ"/>
              </w:rPr>
              <w:t>vždy jen v jednom</w:t>
            </w:r>
            <w:r w:rsidRPr="006422F8">
              <w:rPr>
                <w:rFonts w:ascii="Arial CE" w:eastAsia="Times New Roman" w:hAnsi="Arial CE" w:cs="Arial CE"/>
                <w:lang w:eastAsia="cs-CZ"/>
              </w:rPr>
              <w:t xml:space="preserve"> seznamu: </w:t>
            </w:r>
            <w:r>
              <w:rPr>
                <w:rFonts w:ascii="Arial CE" w:eastAsia="Times New Roman" w:hAnsi="Arial CE" w:cs="Arial CE"/>
                <w:lang w:eastAsia="cs-CZ"/>
              </w:rPr>
              <w:t>STÁLÉM  nebo ZVLÁŠTNÍM.</w:t>
            </w:r>
          </w:p>
          <w:p w:rsidR="006422F8" w:rsidRPr="003408B9" w:rsidRDefault="006422F8" w:rsidP="003408B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i/>
                <w:color w:val="FF0000"/>
                <w:lang w:eastAsia="cs-CZ"/>
              </w:rPr>
            </w:pPr>
          </w:p>
          <w:p w:rsidR="003A7E13" w:rsidRDefault="00824219" w:rsidP="00EE2464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</w:pP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  <w:t>P</w:t>
            </w:r>
            <w:r w:rsidR="00450C12" w:rsidRPr="00EE2464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  <w:t>oznámky v</w:t>
            </w:r>
            <w:r w:rsidR="00EE26C3" w:rsidRPr="00EE2464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  <w:t> </w:t>
            </w:r>
            <w:r w:rsidRPr="00EE2464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  <w:t>seznamu voličů</w:t>
            </w:r>
            <w:r w:rsidR="003A7E13">
              <w:rPr>
                <w:rFonts w:ascii="Arial" w:hAnsi="Arial" w:cs="Arial"/>
                <w:b/>
                <w:color w:val="0070C0"/>
                <w:sz w:val="24"/>
                <w:szCs w:val="24"/>
                <w:shd w:val="clear" w:color="auto" w:fill="DBE5F1" w:themeFill="accent1" w:themeFillTint="33"/>
              </w:rPr>
              <w:t>:</w:t>
            </w:r>
          </w:p>
          <w:p w:rsidR="003A7E13" w:rsidRPr="00396AD0" w:rsidRDefault="003A7E13" w:rsidP="003A7E13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volič</w:t>
            </w:r>
            <w:r w:rsidR="009C5DC9"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má jednu z těchto poznámek a n</w:t>
            </w:r>
            <w:r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emá poř. číslo</w:t>
            </w:r>
            <w:r w:rsidR="009C5DC9"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= tj. není započítaný  mezi oprávněné voliče</w:t>
            </w:r>
            <w:r w:rsid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(nepředpokládá se, že přijde do „svého“ okrsku volit)</w:t>
            </w:r>
            <w:r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</w:t>
            </w:r>
            <w:r w:rsidR="009C5DC9" w:rsidRPr="00396AD0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396AD0" w:rsidRPr="003A7E13" w:rsidRDefault="00396AD0" w:rsidP="00396AD0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A7E13" w:rsidRPr="00ED20ED" w:rsidRDefault="003A7E13" w:rsidP="003A7E13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50C12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Pr="00450C1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zvláštní seznam ZÚ“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257D"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(tj. volič je zapsán ve zvláštním seznamu u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38257D"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ZÚ</w:t>
            </w:r>
            <w:r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)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="000F6CAD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zde 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75997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NEVOLÍ</w:t>
            </w:r>
          </w:p>
          <w:p w:rsidR="009C5DC9" w:rsidRDefault="003A7E13" w:rsidP="003A7E13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 w:rsidR="00396AD0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může</w:t>
            </w:r>
            <w:r w:rsidR="009C5DC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volit, jen pokud </w:t>
            </w:r>
            <w:r w:rsidR="009C5DC9" w:rsidRPr="009C5DC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předlož</w:t>
            </w:r>
            <w:r w:rsidR="00396AD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B831E1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potvrzení o vyškrtnutí ze zvláštního seznamu ZÚ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9C5DC9" w:rsidRDefault="009C5DC9" w:rsidP="009C5DC9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OVK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potvrzení odebere a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A7E13" w:rsidRPr="003A7E13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dopíše 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ho 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seznam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A7E13" w:rsidRPr="00ED20ED" w:rsidRDefault="003A7E13" w:rsidP="009C5DC9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„</w:t>
            </w:r>
            <w:r w:rsidRPr="0038257D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zvláštní seznam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“ </w:t>
            </w:r>
            <w:r w:rsidRPr="0038257D"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(tj. volič </w:t>
            </w:r>
            <w:r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 nechal pro tyto volby zapsat</w:t>
            </w:r>
            <w:r w:rsidRPr="0038257D"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u úřadu v místě, kde je hospitalizován, umístěn v domově seniorů apod.)</w:t>
            </w:r>
            <w:r>
              <w:rPr>
                <w:rFonts w:ascii="Arial" w:hAnsi="Arial" w:cs="Arial"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75997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NEVOLÍ</w:t>
            </w:r>
          </w:p>
          <w:p w:rsidR="009C5DC9" w:rsidRDefault="003A7E13" w:rsidP="003A7E13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i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38257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 </w:t>
            </w:r>
            <w:r w:rsidR="00396AD0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může </w:t>
            </w:r>
            <w:r w:rsidR="009C5DC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volit, jen pokud </w:t>
            </w:r>
            <w:r w:rsidR="009C5DC9" w:rsidRPr="009C5DC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předlož</w:t>
            </w:r>
            <w:r w:rsidR="00396AD0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potvrzení o vyškrtnutí ze zvláštn</w:t>
            </w:r>
            <w:r w:rsidR="009C5DC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ího seznamu jiného </w:t>
            </w:r>
          </w:p>
          <w:p w:rsidR="003A7E13" w:rsidRDefault="009C5DC9" w:rsidP="003A7E13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úřadu: 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pak mu OVK potvrzení odebere a volič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A7E13" w:rsidRPr="003A7E13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dopíše</w:t>
            </w:r>
            <w:r w:rsidR="003A7E13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C5DC9" w:rsidRPr="00ED20ED" w:rsidRDefault="003A7E13" w:rsidP="009C5DC9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8257D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„</w:t>
            </w:r>
            <w:r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vydaný voličský průkaz“ </w:t>
            </w:r>
            <w:r w:rsidRPr="0038257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C5DC9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= </w:t>
            </w:r>
            <w:r w:rsidR="009C5DC9" w:rsidRPr="00C75997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VOLÍ</w:t>
            </w:r>
          </w:p>
          <w:p w:rsidR="009C5DC9" w:rsidRDefault="009C5DC9" w:rsidP="009C5DC9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= může volit, pokud odevzdá voličský průkaz </w:t>
            </w:r>
            <w:r w:rsidR="000F6CAD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(zvlášť pro I. kolo, zvlášť pro II.kolo)</w:t>
            </w:r>
          </w:p>
          <w:p w:rsidR="003A7E13" w:rsidRDefault="009C5DC9" w:rsidP="009C5DC9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OVK mu </w:t>
            </w:r>
            <w:r w:rsidRPr="009C5DC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průkaz odebere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 voliče </w:t>
            </w:r>
            <w:r w:rsidRPr="009C5DC9">
              <w:rPr>
                <w:rFonts w:ascii="Arial" w:hAnsi="Arial" w:cs="Arial"/>
                <w:b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dopíše</w:t>
            </w: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do seznamu  </w:t>
            </w:r>
          </w:p>
          <w:p w:rsidR="00744CF4" w:rsidRPr="00AF78A5" w:rsidRDefault="00744CF4" w:rsidP="00744CF4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F78A5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„411/2022 Sb. zvláštní způsob hlasování“ = </w:t>
            </w:r>
            <w:r w:rsidRPr="00AF78A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tj. volič volil na drive-in stanovišti nebo hlasoval do zvláštní schránky</w:t>
            </w:r>
            <w:r w:rsidR="00AF78A5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před zvláštní komisí (COVID19) </w:t>
            </w:r>
            <w:r w:rsidR="00AF78A5" w:rsidRPr="00AF78A5">
              <w:rPr>
                <w:rFonts w:ascii="Arial" w:hAnsi="Arial" w:cs="Arial"/>
                <w:i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tento údaj se úřad dozví až v den voleb – bude v seznamu vyznačeno ručně.</w:t>
            </w:r>
          </w:p>
          <w:p w:rsidR="00744CF4" w:rsidRDefault="00744CF4" w:rsidP="003A7E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A7E13" w:rsidRDefault="00396AD0" w:rsidP="003A7E13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9C5DC9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oznámka</w:t>
            </w:r>
            <w:r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kdy je volič nadále započítán mezi oprávněné voliče, má i poř. číslo</w:t>
            </w:r>
            <w:r w:rsidR="003A7E13"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396AD0" w:rsidRPr="003A7E13" w:rsidRDefault="00396AD0" w:rsidP="00396AD0">
            <w:pPr>
              <w:pStyle w:val="Odstavecseseznamem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50C12" w:rsidRPr="003A7E13" w:rsidRDefault="00450C12" w:rsidP="003A7E13">
            <w:pPr>
              <w:spacing w:after="0" w:line="240" w:lineRule="auto"/>
              <w:ind w:left="360"/>
              <w:jc w:val="both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„omezení svéprávnosti k výkonu volebního práva“</w:t>
            </w:r>
            <w:r w:rsidR="00824219"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 w:rsidR="007441D9"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824219"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volič</w:t>
            </w:r>
            <w:r w:rsidRPr="003A7E13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A7E13">
              <w:rPr>
                <w:rFonts w:ascii="Arial" w:hAnsi="Arial" w:cs="Arial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NEVOLÍ</w:t>
            </w:r>
          </w:p>
          <w:p w:rsidR="00450C12" w:rsidRPr="00450C12" w:rsidRDefault="00450C12" w:rsidP="00182A54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50C12">
              <w:rPr>
                <w:rFonts w:ascii="Arial" w:hAnsi="Arial" w:cs="Arial"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50C1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=   bude mu umožněno hlasování, jen pokud předloží pravomocný soudní rozsudek</w:t>
            </w:r>
          </w:p>
          <w:p w:rsidR="00450C12" w:rsidRDefault="00450C12" w:rsidP="00182A54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50C12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o zrušení této překážky</w:t>
            </w:r>
            <w:r w:rsidR="00C75997"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(pak se mu poznámka v seznamu zruší a věc se oznámí na úřad)</w:t>
            </w:r>
          </w:p>
          <w:p w:rsidR="00744CF4" w:rsidRDefault="00C75997" w:rsidP="00744CF4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=   volič má pořadové číslo, je započítaný v počtu opravných voličů, nikam se nedopisuje</w:t>
            </w:r>
          </w:p>
          <w:p w:rsidR="00AF78A5" w:rsidRDefault="00AF78A5" w:rsidP="0038257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0C12" w:rsidRPr="0038257D" w:rsidRDefault="00450C12" w:rsidP="00AF78A5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396AD0"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 případě jakýchkoliv pochybností telefonujte na radnici</w:t>
            </w:r>
            <w:r w:rsidR="00396AD0"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telefonistovi</w:t>
            </w:r>
            <w:r w:rsidRPr="00396AD0">
              <w:rPr>
                <w:rFonts w:ascii="Arial" w:hAnsi="Arial" w:cs="Arial"/>
                <w:i/>
                <w:color w:val="FF000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044883" w:rsidRDefault="00044883" w:rsidP="00D94ACE">
      <w:pPr>
        <w:pStyle w:val="Zkladntext"/>
        <w:spacing w:before="0"/>
        <w:rPr>
          <w:rFonts w:ascii="Arial" w:hAnsi="Arial" w:cs="Arial"/>
          <w:color w:val="8DB3E2" w:themeColor="text2" w:themeTint="66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549D1" w:rsidRPr="00EE2464" w:rsidRDefault="00E835FD" w:rsidP="003431EE">
      <w:pPr>
        <w:pStyle w:val="Zkladntext"/>
        <w:shd w:val="clear" w:color="auto" w:fill="DBE5F1" w:themeFill="accent1" w:themeFillTint="33"/>
        <w:spacing w:before="0"/>
        <w:ind w:left="426" w:hanging="426"/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</w:pPr>
      <w:r w:rsidRPr="00EE2464"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  <w:t>Vlastní volba</w:t>
      </w:r>
    </w:p>
    <w:p w:rsidR="00396AD0" w:rsidRPr="00396AD0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t>Volič obdrží od OVK prázdnou úřední obálku opatřenou úředním razítkem. Na požádání mu komise vydá i sadu hlasovacích lístků.</w:t>
      </w:r>
    </w:p>
    <w:p w:rsidR="00396AD0" w:rsidRPr="00396AD0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b/>
          <w:bCs/>
          <w:lang w:eastAsia="cs-CZ"/>
        </w:rPr>
        <w:t>Každý volič hlasuje osobně, zastoupení není přípustné.</w:t>
      </w:r>
    </w:p>
    <w:p w:rsidR="00396AD0" w:rsidRPr="00396AD0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t xml:space="preserve">S úřední obálkou a hlasovacími lístky se </w:t>
      </w:r>
      <w:r w:rsidRPr="00396AD0">
        <w:rPr>
          <w:rFonts w:ascii="Arial" w:eastAsia="Times New Roman" w:hAnsi="Arial" w:cs="Arial"/>
          <w:b/>
          <w:lang w:eastAsia="cs-CZ"/>
        </w:rPr>
        <w:t>musí</w:t>
      </w:r>
      <w:r w:rsidRPr="00396AD0">
        <w:rPr>
          <w:rFonts w:ascii="Arial" w:eastAsia="Times New Roman" w:hAnsi="Arial" w:cs="Arial"/>
          <w:lang w:eastAsia="cs-CZ"/>
        </w:rPr>
        <w:t xml:space="preserve"> volič odebrat do prostoru určeného k vložení hlasovacího lístku do úřední obálky. Jinak mu nebude hlasování umožněno.</w:t>
      </w:r>
    </w:p>
    <w:p w:rsidR="00396AD0" w:rsidRPr="00396AD0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lastRenderedPageBreak/>
        <w:t xml:space="preserve">Volič vloží do úřední obálky jeden hlasovací lístek pro kandidáta, pro kterého se rozhodl hlasovat. Hlasovací lístek se </w:t>
      </w:r>
      <w:r w:rsidRPr="00396AD0">
        <w:rPr>
          <w:rFonts w:ascii="Arial" w:eastAsia="Times New Roman" w:hAnsi="Arial" w:cs="Arial"/>
          <w:b/>
          <w:lang w:eastAsia="cs-CZ"/>
        </w:rPr>
        <w:t>nijak neupravuje</w:t>
      </w:r>
      <w:r w:rsidRPr="00396AD0">
        <w:rPr>
          <w:rFonts w:ascii="Arial" w:eastAsia="Times New Roman" w:hAnsi="Arial" w:cs="Arial"/>
          <w:lang w:eastAsia="cs-CZ"/>
        </w:rPr>
        <w:t>.</w:t>
      </w:r>
    </w:p>
    <w:p w:rsidR="00396AD0" w:rsidRPr="00396AD0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t xml:space="preserve">Volič musí dbát na to, aby do úřední obálky vložil </w:t>
      </w:r>
      <w:r w:rsidRPr="00396AD0">
        <w:rPr>
          <w:rFonts w:ascii="Arial" w:eastAsia="Times New Roman" w:hAnsi="Arial" w:cs="Arial"/>
          <w:b/>
          <w:lang w:eastAsia="cs-CZ"/>
        </w:rPr>
        <w:t>pouze jeden</w:t>
      </w:r>
      <w:r w:rsidRPr="00396AD0">
        <w:rPr>
          <w:rFonts w:ascii="Arial" w:eastAsia="Times New Roman" w:hAnsi="Arial" w:cs="Arial"/>
          <w:lang w:eastAsia="cs-CZ"/>
        </w:rPr>
        <w:t xml:space="preserve"> hlasovací lístek</w:t>
      </w:r>
      <w:r w:rsidR="00B83D5C">
        <w:rPr>
          <w:rFonts w:ascii="Arial" w:eastAsia="Times New Roman" w:hAnsi="Arial" w:cs="Arial"/>
          <w:lang w:eastAsia="cs-CZ"/>
        </w:rPr>
        <w:t xml:space="preserve">. </w:t>
      </w:r>
      <w:r w:rsidRPr="00396AD0">
        <w:rPr>
          <w:rFonts w:ascii="Arial" w:eastAsia="Times New Roman" w:hAnsi="Arial" w:cs="Arial"/>
          <w:lang w:eastAsia="cs-CZ"/>
        </w:rPr>
        <w:t xml:space="preserve">Volič hlasuje tak, že úřední obálku s vybraným hlasovacím lístkem vloží před </w:t>
      </w:r>
      <w:r w:rsidR="00B83D5C">
        <w:rPr>
          <w:rFonts w:ascii="Arial" w:eastAsia="Times New Roman" w:hAnsi="Arial" w:cs="Arial"/>
          <w:lang w:eastAsia="cs-CZ"/>
        </w:rPr>
        <w:t xml:space="preserve">OVK </w:t>
      </w:r>
      <w:r w:rsidRPr="00396AD0">
        <w:rPr>
          <w:rFonts w:ascii="Arial" w:eastAsia="Times New Roman" w:hAnsi="Arial" w:cs="Arial"/>
          <w:lang w:eastAsia="cs-CZ"/>
        </w:rPr>
        <w:t xml:space="preserve"> do volební schránky.</w:t>
      </w:r>
    </w:p>
    <w:p w:rsidR="00B83D5C" w:rsidRDefault="00396AD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96AD0">
        <w:rPr>
          <w:rFonts w:ascii="Arial" w:eastAsia="Times New Roman" w:hAnsi="Arial" w:cs="Arial"/>
          <w:lang w:eastAsia="cs-CZ"/>
        </w:rPr>
        <w:t xml:space="preserve">S voličem, který nemůže ze zdravotních důvodů vybrat zvolený hlasovací lístek nebo nemůže číst, může být v prostoru určeném pro vložení hlasovacího lístku do úřední obálky přítomen jiný volič, nikoliv však člen </w:t>
      </w:r>
      <w:r w:rsidR="00B83D5C">
        <w:rPr>
          <w:rFonts w:ascii="Arial" w:eastAsia="Times New Roman" w:hAnsi="Arial" w:cs="Arial"/>
          <w:lang w:eastAsia="cs-CZ"/>
        </w:rPr>
        <w:t>OVK</w:t>
      </w:r>
      <w:r w:rsidRPr="00396AD0">
        <w:rPr>
          <w:rFonts w:ascii="Arial" w:eastAsia="Times New Roman" w:hAnsi="Arial" w:cs="Arial"/>
          <w:lang w:eastAsia="cs-CZ"/>
        </w:rPr>
        <w:t xml:space="preserve"> a hlasovací lístek za něho vybrat a vložit do úřední obálky, a popřípadě i úřední obálku vložit do volební schránky.</w:t>
      </w:r>
    </w:p>
    <w:p w:rsidR="00ED1290" w:rsidRDefault="00ED1290" w:rsidP="0039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44883" w:rsidRPr="00EE2464" w:rsidRDefault="00044883" w:rsidP="00044883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Nečekané události </w:t>
      </w:r>
      <w:r w:rsidRPr="00EE2464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:rsidR="00AF78A5" w:rsidRPr="00AF78A5" w:rsidRDefault="00AF78A5" w:rsidP="00AF78A5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78A5">
        <w:rPr>
          <w:rFonts w:ascii="Arial" w:eastAsia="Times New Roman" w:hAnsi="Arial" w:cs="Arial"/>
          <w:lang w:eastAsia="cs-CZ"/>
        </w:rPr>
        <w:t>odročení hlasování, přerušení, prodloužení hlasování – max.</w:t>
      </w:r>
      <w:r>
        <w:rPr>
          <w:rFonts w:ascii="Arial" w:eastAsia="Times New Roman" w:hAnsi="Arial" w:cs="Arial"/>
          <w:lang w:eastAsia="cs-CZ"/>
        </w:rPr>
        <w:t xml:space="preserve"> však</w:t>
      </w:r>
      <w:r w:rsidRPr="00AF78A5">
        <w:rPr>
          <w:rFonts w:ascii="Arial" w:eastAsia="Times New Roman" w:hAnsi="Arial" w:cs="Arial"/>
          <w:lang w:eastAsia="cs-CZ"/>
        </w:rPr>
        <w:t xml:space="preserve"> </w:t>
      </w:r>
      <w:r w:rsidRPr="00AF78A5">
        <w:rPr>
          <w:rFonts w:ascii="Arial" w:eastAsia="Times New Roman" w:hAnsi="Arial" w:cs="Arial"/>
          <w:b/>
          <w:bCs/>
          <w:lang w:eastAsia="cs-CZ"/>
        </w:rPr>
        <w:t>o 1h</w:t>
      </w:r>
      <w:r>
        <w:rPr>
          <w:rFonts w:ascii="Arial" w:eastAsia="Times New Roman" w:hAnsi="Arial" w:cs="Arial"/>
          <w:b/>
          <w:bCs/>
          <w:lang w:eastAsia="cs-CZ"/>
        </w:rPr>
        <w:t>.</w:t>
      </w:r>
    </w:p>
    <w:p w:rsidR="00AF78A5" w:rsidRPr="00AF78A5" w:rsidRDefault="00AF78A5" w:rsidP="00AF7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78A5">
        <w:rPr>
          <w:rFonts w:ascii="Arial" w:eastAsia="Times New Roman" w:hAnsi="Arial" w:cs="Arial"/>
          <w:lang w:eastAsia="cs-CZ"/>
        </w:rPr>
        <w:t>Oznamovací povinnost: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F78A5">
        <w:rPr>
          <w:rFonts w:ascii="Arial" w:eastAsia="Times New Roman" w:hAnsi="Arial" w:cs="Arial"/>
          <w:lang w:eastAsia="cs-CZ"/>
        </w:rPr>
        <w:t xml:space="preserve"> na úřad, voličům + zapsat do zápisu</w:t>
      </w:r>
      <w:r>
        <w:rPr>
          <w:rFonts w:ascii="Arial" w:eastAsia="Times New Roman" w:hAnsi="Arial" w:cs="Arial"/>
          <w:lang w:eastAsia="cs-CZ"/>
        </w:rPr>
        <w:t xml:space="preserve"> o výsledku voleb.</w:t>
      </w:r>
    </w:p>
    <w:p w:rsidR="00EB4D0A" w:rsidRPr="00B83D5C" w:rsidRDefault="00EB4D0A" w:rsidP="00B83D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00236" w:rsidRPr="00B831E1" w:rsidRDefault="00761ACC" w:rsidP="003431EE">
      <w:pPr>
        <w:pStyle w:val="Zkladntext"/>
        <w:shd w:val="clear" w:color="auto" w:fill="DBE5F1" w:themeFill="accent1" w:themeFillTint="33"/>
        <w:spacing w:before="0"/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</w:pPr>
      <w:r w:rsidRPr="00EE2464"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  <w:t xml:space="preserve">Hlasování do přenosné volební schránky </w:t>
      </w:r>
    </w:p>
    <w:p w:rsidR="00761ACC" w:rsidRDefault="00761ACC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Volič může požádat ze závažných, zejména zdravotních </w:t>
      </w:r>
      <w:r w:rsidR="00B83D5C">
        <w:rPr>
          <w:rFonts w:ascii="Arial" w:hAnsi="Arial" w:cs="Arial"/>
          <w:b w:val="0"/>
          <w:sz w:val="22"/>
          <w:szCs w:val="22"/>
        </w:rPr>
        <w:t xml:space="preserve">nebo rodinných </w:t>
      </w:r>
      <w:r w:rsidR="004E28C1" w:rsidRPr="00450C12">
        <w:rPr>
          <w:rFonts w:ascii="Arial" w:hAnsi="Arial" w:cs="Arial"/>
          <w:b w:val="0"/>
          <w:sz w:val="22"/>
          <w:szCs w:val="22"/>
        </w:rPr>
        <w:t>důvodů ve dn</w:t>
      </w:r>
      <w:r w:rsidRPr="00450C12">
        <w:rPr>
          <w:rFonts w:ascii="Arial" w:hAnsi="Arial" w:cs="Arial"/>
          <w:b w:val="0"/>
          <w:sz w:val="22"/>
          <w:szCs w:val="22"/>
        </w:rPr>
        <w:t xml:space="preserve">ech voleb telefonicky i okrskovou volební komisi o to, aby mohl hlasovat </w:t>
      </w:r>
      <w:r w:rsidRPr="00450C12">
        <w:rPr>
          <w:rFonts w:ascii="Arial" w:hAnsi="Arial" w:cs="Arial"/>
          <w:sz w:val="22"/>
          <w:szCs w:val="22"/>
        </w:rPr>
        <w:t>mimo volební místnost</w:t>
      </w:r>
      <w:r w:rsidRPr="00450C12">
        <w:rPr>
          <w:rFonts w:ascii="Arial" w:hAnsi="Arial" w:cs="Arial"/>
          <w:b w:val="0"/>
          <w:sz w:val="22"/>
          <w:szCs w:val="22"/>
        </w:rPr>
        <w:t xml:space="preserve">. </w:t>
      </w:r>
    </w:p>
    <w:p w:rsidR="004E28C1" w:rsidRPr="00B83D5C" w:rsidRDefault="00E7550E" w:rsidP="00761ACC">
      <w:pPr>
        <w:pStyle w:val="Zkladntext"/>
        <w:spacing w:before="0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Je nutné </w:t>
      </w:r>
      <w:r w:rsidR="00182A54">
        <w:rPr>
          <w:rFonts w:ascii="Arial" w:hAnsi="Arial" w:cs="Arial"/>
          <w:b w:val="0"/>
          <w:sz w:val="22"/>
          <w:szCs w:val="22"/>
        </w:rPr>
        <w:t>ověřovat</w:t>
      </w:r>
      <w:r>
        <w:rPr>
          <w:rFonts w:ascii="Arial" w:hAnsi="Arial" w:cs="Arial"/>
          <w:b w:val="0"/>
          <w:sz w:val="22"/>
          <w:szCs w:val="22"/>
        </w:rPr>
        <w:t>, kde mají trvalý pobyt.</w:t>
      </w:r>
      <w:r w:rsidR="00182A54">
        <w:rPr>
          <w:rFonts w:ascii="Arial" w:hAnsi="Arial" w:cs="Arial"/>
          <w:b w:val="0"/>
          <w:sz w:val="22"/>
          <w:szCs w:val="22"/>
        </w:rPr>
        <w:t xml:space="preserve"> Komise nesmí jít za hranice svého okrsku (</w:t>
      </w:r>
      <w:r w:rsidR="00182A54" w:rsidRPr="00B83D5C">
        <w:rPr>
          <w:rFonts w:ascii="Arial" w:hAnsi="Arial" w:cs="Arial"/>
          <w:b w:val="0"/>
          <w:i/>
          <w:color w:val="FF0000"/>
          <w:sz w:val="22"/>
          <w:szCs w:val="22"/>
        </w:rPr>
        <w:t>ověřitelné v</w:t>
      </w:r>
      <w:r w:rsidR="00ED20ED" w:rsidRPr="00B83D5C">
        <w:rPr>
          <w:rFonts w:ascii="Arial" w:hAnsi="Arial" w:cs="Arial"/>
          <w:b w:val="0"/>
          <w:i/>
          <w:color w:val="FF0000"/>
          <w:sz w:val="22"/>
          <w:szCs w:val="22"/>
        </w:rPr>
        <w:t> </w:t>
      </w:r>
      <w:r w:rsidR="00182A54" w:rsidRPr="00B83D5C">
        <w:rPr>
          <w:rFonts w:ascii="Arial" w:hAnsi="Arial" w:cs="Arial"/>
          <w:b w:val="0"/>
          <w:i/>
          <w:color w:val="FF0000"/>
          <w:sz w:val="22"/>
          <w:szCs w:val="22"/>
        </w:rPr>
        <w:t>U</w:t>
      </w:r>
      <w:r w:rsidR="00ED20ED" w:rsidRPr="00B83D5C">
        <w:rPr>
          <w:rFonts w:ascii="Arial" w:hAnsi="Arial" w:cs="Arial"/>
          <w:b w:val="0"/>
          <w:i/>
          <w:color w:val="FF0000"/>
          <w:sz w:val="22"/>
          <w:szCs w:val="22"/>
        </w:rPr>
        <w:t>ličníku*</w:t>
      </w:r>
      <w:r w:rsidR="00510C99" w:rsidRPr="00B83D5C">
        <w:rPr>
          <w:rFonts w:ascii="Arial" w:hAnsi="Arial" w:cs="Arial"/>
          <w:b w:val="0"/>
          <w:i/>
          <w:color w:val="FF0000"/>
          <w:sz w:val="22"/>
          <w:szCs w:val="22"/>
        </w:rPr>
        <w:t xml:space="preserve"> nebo telefonicky na radnici</w:t>
      </w:r>
      <w:r w:rsidR="00B83D5C" w:rsidRPr="00B83D5C">
        <w:rPr>
          <w:rFonts w:ascii="Arial" w:hAnsi="Arial" w:cs="Arial"/>
          <w:b w:val="0"/>
          <w:i/>
          <w:color w:val="FF0000"/>
          <w:sz w:val="22"/>
          <w:szCs w:val="22"/>
        </w:rPr>
        <w:t xml:space="preserve"> u telefonisty</w:t>
      </w:r>
      <w:r w:rsidR="00182A54" w:rsidRPr="00B83D5C">
        <w:rPr>
          <w:rFonts w:ascii="Arial" w:hAnsi="Arial" w:cs="Arial"/>
          <w:b w:val="0"/>
          <w:color w:val="FF0000"/>
          <w:sz w:val="22"/>
          <w:szCs w:val="22"/>
        </w:rPr>
        <w:t xml:space="preserve">). </w:t>
      </w:r>
    </w:p>
    <w:p w:rsidR="00761ACC" w:rsidRDefault="00761ACC" w:rsidP="00510C99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>Přenosná volební sc</w:t>
      </w:r>
      <w:r w:rsidR="00510C99">
        <w:rPr>
          <w:rFonts w:ascii="Arial" w:hAnsi="Arial" w:cs="Arial"/>
          <w:b w:val="0"/>
          <w:sz w:val="22"/>
          <w:szCs w:val="22"/>
        </w:rPr>
        <w:t xml:space="preserve">hránka je využitelná pro voliče </w:t>
      </w:r>
      <w:r w:rsidR="004E28C1" w:rsidRPr="00450C12">
        <w:rPr>
          <w:rFonts w:ascii="Arial" w:hAnsi="Arial" w:cs="Arial"/>
          <w:sz w:val="22"/>
          <w:szCs w:val="22"/>
        </w:rPr>
        <w:t>zapsané ve stálém</w:t>
      </w:r>
      <w:r w:rsidR="00B83D5C">
        <w:rPr>
          <w:rFonts w:ascii="Arial" w:hAnsi="Arial" w:cs="Arial"/>
          <w:sz w:val="22"/>
          <w:szCs w:val="22"/>
        </w:rPr>
        <w:t xml:space="preserve"> seznamu voličů, zapsané ve zvláštním seznamu voličů (nemají všechny OVK) a pro voliče s voličským průkazem nacházejícím se na území okrsku.</w:t>
      </w:r>
    </w:p>
    <w:p w:rsidR="00761ACC" w:rsidRPr="00450C12" w:rsidRDefault="00761ACC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>Předseda vyšle k takovému voliči 2 členy  s přenosnou volební schránkou, úřední</w:t>
      </w:r>
      <w:r w:rsidR="00E7550E">
        <w:rPr>
          <w:rFonts w:ascii="Arial" w:hAnsi="Arial" w:cs="Arial"/>
          <w:b w:val="0"/>
          <w:sz w:val="22"/>
          <w:szCs w:val="22"/>
        </w:rPr>
        <w:t>mi</w:t>
      </w:r>
      <w:r w:rsidRPr="00450C12">
        <w:rPr>
          <w:rFonts w:ascii="Arial" w:hAnsi="Arial" w:cs="Arial"/>
          <w:b w:val="0"/>
          <w:sz w:val="22"/>
          <w:szCs w:val="22"/>
        </w:rPr>
        <w:t xml:space="preserve"> obálk</w:t>
      </w:r>
      <w:r w:rsidR="00E7550E">
        <w:rPr>
          <w:rFonts w:ascii="Arial" w:hAnsi="Arial" w:cs="Arial"/>
          <w:b w:val="0"/>
          <w:sz w:val="22"/>
          <w:szCs w:val="22"/>
        </w:rPr>
        <w:t>ami</w:t>
      </w:r>
      <w:r w:rsidRPr="00450C12">
        <w:rPr>
          <w:rFonts w:ascii="Arial" w:hAnsi="Arial" w:cs="Arial"/>
          <w:b w:val="0"/>
          <w:sz w:val="22"/>
          <w:szCs w:val="22"/>
        </w:rPr>
        <w:t>, hlasovacími lístky. I u takového voliče je zapotřebí zajistit t</w:t>
      </w:r>
      <w:r w:rsidR="00E7550E">
        <w:rPr>
          <w:rFonts w:ascii="Arial" w:hAnsi="Arial" w:cs="Arial"/>
          <w:b w:val="0"/>
          <w:sz w:val="22"/>
          <w:szCs w:val="22"/>
        </w:rPr>
        <w:t xml:space="preserve">ajnost hlasování. </w:t>
      </w:r>
    </w:p>
    <w:p w:rsidR="00E7550E" w:rsidRDefault="00761ACC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Po návratu </w:t>
      </w:r>
      <w:r w:rsidR="00B83D5C">
        <w:rPr>
          <w:rFonts w:ascii="Arial" w:hAnsi="Arial" w:cs="Arial"/>
          <w:b w:val="0"/>
          <w:sz w:val="22"/>
          <w:szCs w:val="22"/>
        </w:rPr>
        <w:t xml:space="preserve">musí OVK </w:t>
      </w:r>
      <w:r w:rsidRPr="00450C12">
        <w:rPr>
          <w:rFonts w:ascii="Arial" w:hAnsi="Arial" w:cs="Arial"/>
          <w:b w:val="0"/>
          <w:sz w:val="22"/>
          <w:szCs w:val="22"/>
        </w:rPr>
        <w:t xml:space="preserve"> u voliče vyznačit  </w:t>
      </w:r>
      <w:r w:rsidRPr="00450C12">
        <w:rPr>
          <w:rFonts w:ascii="Arial" w:hAnsi="Arial" w:cs="Arial"/>
          <w:sz w:val="22"/>
          <w:szCs w:val="22"/>
        </w:rPr>
        <w:t>fajfku</w:t>
      </w:r>
      <w:r w:rsidRPr="00450C12">
        <w:rPr>
          <w:rFonts w:ascii="Arial" w:hAnsi="Arial" w:cs="Arial"/>
          <w:b w:val="0"/>
          <w:sz w:val="22"/>
          <w:szCs w:val="22"/>
        </w:rPr>
        <w:t xml:space="preserve"> do</w:t>
      </w:r>
      <w:r w:rsidR="00B83D5C">
        <w:rPr>
          <w:rFonts w:ascii="Arial" w:hAnsi="Arial" w:cs="Arial"/>
          <w:b w:val="0"/>
          <w:sz w:val="22"/>
          <w:szCs w:val="22"/>
        </w:rPr>
        <w:t xml:space="preserve"> stálého</w:t>
      </w:r>
      <w:r w:rsidRPr="00450C12">
        <w:rPr>
          <w:rFonts w:ascii="Arial" w:hAnsi="Arial" w:cs="Arial"/>
          <w:b w:val="0"/>
          <w:sz w:val="22"/>
          <w:szCs w:val="22"/>
        </w:rPr>
        <w:t xml:space="preserve"> seznamu</w:t>
      </w:r>
      <w:r w:rsidR="00510C99">
        <w:rPr>
          <w:rFonts w:ascii="Arial" w:hAnsi="Arial" w:cs="Arial"/>
          <w:b w:val="0"/>
          <w:sz w:val="22"/>
          <w:szCs w:val="22"/>
        </w:rPr>
        <w:t xml:space="preserve"> </w:t>
      </w:r>
      <w:r w:rsidRPr="00450C12">
        <w:rPr>
          <w:rFonts w:ascii="Arial" w:hAnsi="Arial" w:cs="Arial"/>
          <w:b w:val="0"/>
          <w:sz w:val="22"/>
          <w:szCs w:val="22"/>
        </w:rPr>
        <w:t>voličů</w:t>
      </w:r>
      <w:r w:rsidR="00B83D5C">
        <w:rPr>
          <w:rFonts w:ascii="Arial" w:hAnsi="Arial" w:cs="Arial"/>
          <w:b w:val="0"/>
          <w:sz w:val="22"/>
          <w:szCs w:val="22"/>
        </w:rPr>
        <w:t xml:space="preserve">, popř. zvláštního seznamu, popř. voliče do seznamu </w:t>
      </w:r>
      <w:r w:rsidR="00B83D5C" w:rsidRPr="00B83D5C">
        <w:rPr>
          <w:rFonts w:ascii="Arial" w:hAnsi="Arial" w:cs="Arial"/>
          <w:sz w:val="22"/>
          <w:szCs w:val="22"/>
        </w:rPr>
        <w:t>dopsat.</w:t>
      </w:r>
      <w:r w:rsidRPr="00450C12">
        <w:rPr>
          <w:rFonts w:ascii="Arial" w:hAnsi="Arial" w:cs="Arial"/>
          <w:b w:val="0"/>
          <w:sz w:val="22"/>
          <w:szCs w:val="22"/>
        </w:rPr>
        <w:t xml:space="preserve"> </w:t>
      </w:r>
    </w:p>
    <w:p w:rsidR="00761ACC" w:rsidRPr="00450C12" w:rsidRDefault="00AF78A5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Některé žádosti</w:t>
      </w:r>
      <w:r w:rsidR="000F6CAD">
        <w:rPr>
          <w:rFonts w:ascii="Arial" w:hAnsi="Arial" w:cs="Arial"/>
          <w:b w:val="0"/>
          <w:sz w:val="22"/>
          <w:szCs w:val="22"/>
        </w:rPr>
        <w:t xml:space="preserve"> o tuto službu </w:t>
      </w:r>
      <w:r>
        <w:rPr>
          <w:rFonts w:ascii="Arial" w:hAnsi="Arial" w:cs="Arial"/>
          <w:b w:val="0"/>
          <w:sz w:val="22"/>
          <w:szCs w:val="22"/>
        </w:rPr>
        <w:t xml:space="preserve"> – již připevněné </w:t>
      </w:r>
      <w:r w:rsidRPr="00AF78A5">
        <w:rPr>
          <w:rFonts w:ascii="Arial" w:hAnsi="Arial" w:cs="Arial"/>
          <w:sz w:val="22"/>
          <w:szCs w:val="22"/>
        </w:rPr>
        <w:t>na deskách</w:t>
      </w:r>
      <w:r>
        <w:rPr>
          <w:rFonts w:ascii="Arial" w:hAnsi="Arial" w:cs="Arial"/>
          <w:b w:val="0"/>
          <w:sz w:val="22"/>
          <w:szCs w:val="22"/>
        </w:rPr>
        <w:t xml:space="preserve"> se seznamem voličů. </w:t>
      </w:r>
    </w:p>
    <w:p w:rsidR="00761ACC" w:rsidRPr="00450C12" w:rsidRDefault="00182A54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ED1290">
        <w:rPr>
          <w:rFonts w:ascii="Arial" w:hAnsi="Arial" w:cs="Arial"/>
          <w:sz w:val="22"/>
          <w:szCs w:val="22"/>
        </w:rPr>
        <w:t>Dopravu k voliči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B83D5C">
        <w:rPr>
          <w:rFonts w:ascii="Arial" w:hAnsi="Arial" w:cs="Arial"/>
          <w:b w:val="0"/>
          <w:sz w:val="22"/>
          <w:szCs w:val="22"/>
        </w:rPr>
        <w:t>domlouvat</w:t>
      </w:r>
      <w:r>
        <w:rPr>
          <w:rFonts w:ascii="Arial" w:hAnsi="Arial" w:cs="Arial"/>
          <w:b w:val="0"/>
          <w:sz w:val="22"/>
          <w:szCs w:val="22"/>
        </w:rPr>
        <w:t xml:space="preserve"> na autodispečinku (viz tabulka </w:t>
      </w:r>
      <w:r w:rsidR="00437A13">
        <w:rPr>
          <w:rFonts w:ascii="Arial" w:hAnsi="Arial" w:cs="Arial"/>
          <w:b w:val="0"/>
          <w:sz w:val="22"/>
          <w:szCs w:val="22"/>
        </w:rPr>
        <w:t>s</w:t>
      </w:r>
      <w:r w:rsidR="00B83D5C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kontakty)</w:t>
      </w:r>
    </w:p>
    <w:p w:rsidR="00761ACC" w:rsidRPr="00450C12" w:rsidRDefault="00761ACC" w:rsidP="00761ACC">
      <w:pPr>
        <w:pStyle w:val="Zkladntext"/>
        <w:spacing w:before="0"/>
        <w:rPr>
          <w:rFonts w:ascii="Arial" w:hAnsi="Arial" w:cs="Arial"/>
          <w:color w:val="8DB3E2" w:themeColor="text2" w:themeTint="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61ACC" w:rsidRPr="00EE2464" w:rsidRDefault="00761ACC" w:rsidP="003431EE">
      <w:pPr>
        <w:pStyle w:val="Zkladntext"/>
        <w:shd w:val="clear" w:color="auto" w:fill="DBE5F1" w:themeFill="accent1" w:themeFillTint="33"/>
        <w:spacing w:before="0"/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</w:pPr>
      <w:r w:rsidRPr="00EE2464"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  <w:t>Pečetění volební dokumentace</w:t>
      </w:r>
    </w:p>
    <w:p w:rsidR="00761ACC" w:rsidRDefault="00761ACC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450C12">
        <w:rPr>
          <w:rFonts w:ascii="Arial" w:hAnsi="Arial" w:cs="Arial"/>
          <w:b w:val="0"/>
          <w:sz w:val="22"/>
          <w:szCs w:val="22"/>
        </w:rPr>
        <w:t xml:space="preserve">Pečetění volebního materiálu – provádí se v pořadí dle Pokynů od ČSÚ. </w:t>
      </w:r>
    </w:p>
    <w:p w:rsidR="00761ACC" w:rsidRPr="003431EE" w:rsidRDefault="00AF78A5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Využívat</w:t>
      </w:r>
      <w:r w:rsidR="00761ACC" w:rsidRPr="00450C12">
        <w:rPr>
          <w:rFonts w:ascii="Arial" w:hAnsi="Arial" w:cs="Arial"/>
          <w:b w:val="0"/>
          <w:sz w:val="22"/>
          <w:szCs w:val="22"/>
        </w:rPr>
        <w:t xml:space="preserve">  dodané obálky</w:t>
      </w:r>
      <w:r w:rsidR="00437A13">
        <w:rPr>
          <w:rFonts w:ascii="Arial" w:hAnsi="Arial" w:cs="Arial"/>
          <w:b w:val="0"/>
          <w:sz w:val="22"/>
          <w:szCs w:val="22"/>
        </w:rPr>
        <w:t xml:space="preserve"> </w:t>
      </w:r>
      <w:r w:rsidR="00510C99">
        <w:rPr>
          <w:rFonts w:ascii="Arial" w:hAnsi="Arial" w:cs="Arial"/>
          <w:b w:val="0"/>
          <w:sz w:val="22"/>
          <w:szCs w:val="22"/>
        </w:rPr>
        <w:t>+</w:t>
      </w:r>
      <w:r w:rsidR="00761ACC" w:rsidRPr="00450C12">
        <w:rPr>
          <w:rFonts w:ascii="Arial" w:hAnsi="Arial" w:cs="Arial"/>
          <w:b w:val="0"/>
          <w:sz w:val="22"/>
          <w:szCs w:val="22"/>
        </w:rPr>
        <w:t xml:space="preserve"> </w:t>
      </w:r>
      <w:r w:rsidR="00761ACC" w:rsidRPr="00FC0E63">
        <w:rPr>
          <w:rFonts w:ascii="Arial" w:hAnsi="Arial" w:cs="Arial"/>
          <w:b w:val="0"/>
          <w:sz w:val="22"/>
          <w:szCs w:val="22"/>
        </w:rPr>
        <w:t>balicí papír</w:t>
      </w:r>
      <w:r w:rsidR="00FC0E63">
        <w:rPr>
          <w:rFonts w:ascii="Arial" w:hAnsi="Arial" w:cs="Arial"/>
          <w:b w:val="0"/>
          <w:sz w:val="22"/>
          <w:szCs w:val="22"/>
        </w:rPr>
        <w:t xml:space="preserve">  (komise dostanou</w:t>
      </w:r>
      <w:r w:rsidR="00510C99">
        <w:rPr>
          <w:rFonts w:ascii="Arial" w:hAnsi="Arial" w:cs="Arial"/>
          <w:b w:val="0"/>
          <w:sz w:val="22"/>
          <w:szCs w:val="22"/>
        </w:rPr>
        <w:t xml:space="preserve"> v pytli s kancelářskými potřebami</w:t>
      </w:r>
      <w:r w:rsidR="00FC0E63">
        <w:rPr>
          <w:rFonts w:ascii="Arial" w:hAnsi="Arial" w:cs="Arial"/>
          <w:b w:val="0"/>
          <w:sz w:val="22"/>
          <w:szCs w:val="22"/>
        </w:rPr>
        <w:t>)</w:t>
      </w:r>
      <w:r w:rsidR="003431EE">
        <w:rPr>
          <w:rFonts w:ascii="Arial" w:hAnsi="Arial" w:cs="Arial"/>
          <w:b w:val="0"/>
          <w:sz w:val="22"/>
          <w:szCs w:val="22"/>
        </w:rPr>
        <w:t>,</w:t>
      </w:r>
      <w:r w:rsidR="00761ACC" w:rsidRPr="00450C12">
        <w:rPr>
          <w:rFonts w:ascii="Arial" w:hAnsi="Arial" w:cs="Arial"/>
          <w:b w:val="0"/>
          <w:sz w:val="22"/>
          <w:szCs w:val="22"/>
        </w:rPr>
        <w:t xml:space="preserve"> předepsané štítky</w:t>
      </w:r>
      <w:r w:rsidR="00DA5649">
        <w:rPr>
          <w:rFonts w:ascii="Arial" w:hAnsi="Arial" w:cs="Arial"/>
          <w:b w:val="0"/>
          <w:sz w:val="22"/>
          <w:szCs w:val="22"/>
        </w:rPr>
        <w:t xml:space="preserve"> (v aktovce)</w:t>
      </w:r>
      <w:r w:rsidR="00761ACC" w:rsidRPr="00450C12">
        <w:rPr>
          <w:rFonts w:ascii="Arial" w:hAnsi="Arial" w:cs="Arial"/>
          <w:b w:val="0"/>
          <w:sz w:val="22"/>
          <w:szCs w:val="22"/>
        </w:rPr>
        <w:t xml:space="preserve">, modré přelepy s trikolórou, popř.  </w:t>
      </w:r>
      <w:r w:rsidR="00761ACC" w:rsidRPr="003431EE">
        <w:rPr>
          <w:rFonts w:ascii="Arial" w:hAnsi="Arial" w:cs="Arial"/>
          <w:b w:val="0"/>
          <w:sz w:val="22"/>
          <w:szCs w:val="22"/>
        </w:rPr>
        <w:t xml:space="preserve">provázek.  Přelepy </w:t>
      </w:r>
      <w:r w:rsidR="00761ACC" w:rsidRPr="003431EE">
        <w:rPr>
          <w:rFonts w:ascii="Arial" w:hAnsi="Arial" w:cs="Arial"/>
          <w:sz w:val="22"/>
          <w:szCs w:val="22"/>
        </w:rPr>
        <w:t>parafuje předseda</w:t>
      </w:r>
      <w:r w:rsidR="00761ACC" w:rsidRPr="003431EE">
        <w:rPr>
          <w:rFonts w:ascii="Arial" w:hAnsi="Arial" w:cs="Arial"/>
          <w:b w:val="0"/>
          <w:sz w:val="22"/>
          <w:szCs w:val="22"/>
        </w:rPr>
        <w:t xml:space="preserve"> komise. </w:t>
      </w:r>
    </w:p>
    <w:p w:rsidR="00761ACC" w:rsidRPr="003431EE" w:rsidRDefault="00761ACC" w:rsidP="00761ACC">
      <w:pPr>
        <w:pStyle w:val="Zkladntext"/>
        <w:spacing w:before="0"/>
        <w:rPr>
          <w:rFonts w:ascii="Arial" w:hAnsi="Arial" w:cs="Arial"/>
          <w:b w:val="0"/>
          <w:sz w:val="22"/>
          <w:szCs w:val="22"/>
        </w:rPr>
      </w:pPr>
      <w:r w:rsidRPr="003431EE">
        <w:rPr>
          <w:rFonts w:ascii="Arial" w:hAnsi="Arial" w:cs="Arial"/>
          <w:b w:val="0"/>
          <w:sz w:val="22"/>
          <w:szCs w:val="22"/>
        </w:rPr>
        <w:t>Zapečetěná volební dokumentace se přiveze k uložen</w:t>
      </w:r>
      <w:r w:rsidR="00DA5649" w:rsidRPr="003431EE">
        <w:rPr>
          <w:rFonts w:ascii="Arial" w:hAnsi="Arial" w:cs="Arial"/>
          <w:b w:val="0"/>
          <w:sz w:val="22"/>
          <w:szCs w:val="22"/>
        </w:rPr>
        <w:t>í na radnici v modrých taškách</w:t>
      </w:r>
      <w:r w:rsidRPr="003431EE">
        <w:rPr>
          <w:rFonts w:ascii="Arial" w:hAnsi="Arial" w:cs="Arial"/>
          <w:b w:val="0"/>
          <w:sz w:val="22"/>
          <w:szCs w:val="22"/>
        </w:rPr>
        <w:t xml:space="preserve"> </w:t>
      </w:r>
      <w:r w:rsidR="00437A13" w:rsidRPr="003431EE">
        <w:rPr>
          <w:rFonts w:ascii="Arial" w:hAnsi="Arial" w:cs="Arial"/>
          <w:b w:val="0"/>
          <w:sz w:val="22"/>
          <w:szCs w:val="22"/>
        </w:rPr>
        <w:t xml:space="preserve">(podrobnosti </w:t>
      </w:r>
      <w:r w:rsidR="003431EE" w:rsidRPr="003431EE">
        <w:rPr>
          <w:rFonts w:ascii="Arial" w:hAnsi="Arial" w:cs="Arial"/>
          <w:b w:val="0"/>
          <w:sz w:val="22"/>
          <w:szCs w:val="22"/>
        </w:rPr>
        <w:t xml:space="preserve">k odevzdání volební dokumentace </w:t>
      </w:r>
      <w:r w:rsidR="00437A13" w:rsidRPr="003431EE">
        <w:rPr>
          <w:rFonts w:ascii="Arial" w:hAnsi="Arial" w:cs="Arial"/>
          <w:b w:val="0"/>
          <w:sz w:val="22"/>
          <w:szCs w:val="22"/>
        </w:rPr>
        <w:t>budou sepsané v</w:t>
      </w:r>
      <w:r w:rsidR="00ED1290">
        <w:rPr>
          <w:rFonts w:ascii="Arial" w:hAnsi="Arial" w:cs="Arial"/>
          <w:b w:val="0"/>
          <w:sz w:val="22"/>
          <w:szCs w:val="22"/>
        </w:rPr>
        <w:t> </w:t>
      </w:r>
      <w:r w:rsidR="00437A13" w:rsidRPr="003431EE">
        <w:rPr>
          <w:rFonts w:ascii="Arial" w:hAnsi="Arial" w:cs="Arial"/>
          <w:b w:val="0"/>
          <w:sz w:val="22"/>
          <w:szCs w:val="22"/>
        </w:rPr>
        <w:t>aktovce</w:t>
      </w:r>
      <w:r w:rsidR="00ED1290">
        <w:rPr>
          <w:rFonts w:ascii="Arial" w:hAnsi="Arial" w:cs="Arial"/>
          <w:b w:val="0"/>
          <w:sz w:val="22"/>
          <w:szCs w:val="22"/>
        </w:rPr>
        <w:t xml:space="preserve"> v den voleb</w:t>
      </w:r>
      <w:r w:rsidR="00437A13" w:rsidRPr="003431EE">
        <w:rPr>
          <w:rFonts w:ascii="Arial" w:hAnsi="Arial" w:cs="Arial"/>
          <w:b w:val="0"/>
          <w:sz w:val="22"/>
          <w:szCs w:val="22"/>
        </w:rPr>
        <w:t>).</w:t>
      </w:r>
    </w:p>
    <w:p w:rsidR="00AF78A5" w:rsidRDefault="00AF78A5" w:rsidP="00AF78A5">
      <w:pPr>
        <w:rPr>
          <w:rFonts w:ascii="Arial" w:hAnsi="Arial" w:cs="Arial"/>
          <w:b/>
          <w:color w:val="0070C0"/>
        </w:rPr>
      </w:pPr>
    </w:p>
    <w:p w:rsidR="00ED1290" w:rsidRPr="00B831E1" w:rsidRDefault="00ED1290" w:rsidP="00ED1290">
      <w:pPr>
        <w:pStyle w:val="Zkladntext"/>
        <w:shd w:val="clear" w:color="auto" w:fill="DBE5F1" w:themeFill="accent1" w:themeFillTint="33"/>
        <w:spacing w:before="0"/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</w:pPr>
      <w:r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  <w:t xml:space="preserve">Druhé kolo volby </w:t>
      </w:r>
      <w:r w:rsidRPr="00EE2464">
        <w:rPr>
          <w:rFonts w:ascii="Arial" w:eastAsiaTheme="minorHAnsi" w:hAnsi="Arial" w:cs="Arial"/>
          <w:color w:val="0070C0"/>
          <w:szCs w:val="24"/>
          <w:shd w:val="clear" w:color="auto" w:fill="DBE5F1" w:themeFill="accent1" w:themeFillTint="33"/>
          <w:lang w:eastAsia="en-US"/>
        </w:rPr>
        <w:t xml:space="preserve"> </w:t>
      </w:r>
    </w:p>
    <w:p w:rsidR="00ED1290" w:rsidRPr="00ED1290" w:rsidRDefault="00ED1290" w:rsidP="00ED1290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lang w:eastAsia="cs-CZ"/>
        </w:rPr>
      </w:pPr>
      <w:r w:rsidRPr="00ED1290">
        <w:rPr>
          <w:rFonts w:ascii="Arial CE" w:eastAsia="Times New Roman" w:hAnsi="Arial CE" w:cs="Arial CE"/>
          <w:b/>
          <w:bCs/>
          <w:lang w:eastAsia="cs-CZ"/>
        </w:rPr>
        <w:t xml:space="preserve">Případné druhé kolo se bude </w:t>
      </w:r>
      <w:r>
        <w:rPr>
          <w:rFonts w:ascii="Arial CE" w:eastAsia="Times New Roman" w:hAnsi="Arial CE" w:cs="Arial CE"/>
          <w:b/>
          <w:bCs/>
          <w:lang w:eastAsia="cs-CZ"/>
        </w:rPr>
        <w:t xml:space="preserve">konat </w:t>
      </w:r>
      <w:r w:rsidRPr="00ED1290">
        <w:rPr>
          <w:rFonts w:ascii="Arial CE" w:eastAsia="Times New Roman" w:hAnsi="Arial CE" w:cs="Arial CE"/>
          <w:b/>
          <w:bCs/>
          <w:lang w:eastAsia="cs-CZ"/>
        </w:rPr>
        <w:t>27.</w:t>
      </w:r>
      <w:r>
        <w:rPr>
          <w:rFonts w:ascii="Arial CE" w:eastAsia="Times New Roman" w:hAnsi="Arial CE" w:cs="Arial CE"/>
          <w:b/>
          <w:bCs/>
          <w:lang w:eastAsia="cs-CZ"/>
        </w:rPr>
        <w:t>1.</w:t>
      </w:r>
      <w:r w:rsidRPr="00ED1290">
        <w:rPr>
          <w:rFonts w:ascii="Arial CE" w:eastAsia="Times New Roman" w:hAnsi="Arial CE" w:cs="Arial CE"/>
          <w:b/>
          <w:bCs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lang w:eastAsia="cs-CZ"/>
        </w:rPr>
        <w:t>(</w:t>
      </w:r>
      <w:r w:rsidRPr="00ED1290">
        <w:rPr>
          <w:rFonts w:ascii="Arial CE" w:eastAsia="Times New Roman" w:hAnsi="Arial CE" w:cs="Arial CE"/>
          <w:b/>
          <w:bCs/>
          <w:lang w:eastAsia="cs-CZ"/>
        </w:rPr>
        <w:t>od 14</w:t>
      </w:r>
      <w:r>
        <w:rPr>
          <w:rFonts w:ascii="Arial CE" w:eastAsia="Times New Roman" w:hAnsi="Arial CE" w:cs="Arial CE"/>
          <w:b/>
          <w:bCs/>
          <w:lang w:eastAsia="cs-CZ"/>
        </w:rPr>
        <w:t xml:space="preserve"> - </w:t>
      </w:r>
      <w:r w:rsidRPr="00ED1290">
        <w:rPr>
          <w:rFonts w:ascii="Arial CE" w:eastAsia="Times New Roman" w:hAnsi="Arial CE" w:cs="Arial CE"/>
          <w:b/>
          <w:bCs/>
          <w:lang w:eastAsia="cs-CZ"/>
        </w:rPr>
        <w:t>22 hodin</w:t>
      </w:r>
      <w:r>
        <w:rPr>
          <w:rFonts w:ascii="Arial CE" w:eastAsia="Times New Roman" w:hAnsi="Arial CE" w:cs="Arial CE"/>
          <w:b/>
          <w:bCs/>
          <w:lang w:eastAsia="cs-CZ"/>
        </w:rPr>
        <w:t>)</w:t>
      </w:r>
      <w:r w:rsidRPr="00ED1290">
        <w:rPr>
          <w:rFonts w:ascii="Arial CE" w:eastAsia="Times New Roman" w:hAnsi="Arial CE" w:cs="Arial CE"/>
          <w:b/>
          <w:bCs/>
          <w:lang w:eastAsia="cs-CZ"/>
        </w:rPr>
        <w:t xml:space="preserve"> a 28.</w:t>
      </w:r>
      <w:r>
        <w:rPr>
          <w:rFonts w:ascii="Arial CE" w:eastAsia="Times New Roman" w:hAnsi="Arial CE" w:cs="Arial CE"/>
          <w:b/>
          <w:bCs/>
          <w:lang w:eastAsia="cs-CZ"/>
        </w:rPr>
        <w:t>1.</w:t>
      </w:r>
      <w:r w:rsidRPr="00ED1290">
        <w:rPr>
          <w:rFonts w:ascii="Arial CE" w:eastAsia="Times New Roman" w:hAnsi="Arial CE" w:cs="Arial CE"/>
          <w:b/>
          <w:bCs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lang w:eastAsia="cs-CZ"/>
        </w:rPr>
        <w:t>(</w:t>
      </w:r>
      <w:r w:rsidRPr="00ED1290">
        <w:rPr>
          <w:rFonts w:ascii="Arial CE" w:eastAsia="Times New Roman" w:hAnsi="Arial CE" w:cs="Arial CE"/>
          <w:b/>
          <w:bCs/>
          <w:lang w:eastAsia="cs-CZ"/>
        </w:rPr>
        <w:t>od 8</w:t>
      </w:r>
      <w:r>
        <w:rPr>
          <w:rFonts w:ascii="Arial CE" w:eastAsia="Times New Roman" w:hAnsi="Arial CE" w:cs="Arial CE"/>
          <w:b/>
          <w:bCs/>
          <w:lang w:eastAsia="cs-CZ"/>
        </w:rPr>
        <w:t xml:space="preserve"> - 14</w:t>
      </w:r>
      <w:r w:rsidRPr="00ED1290">
        <w:rPr>
          <w:rFonts w:ascii="Arial CE" w:eastAsia="Times New Roman" w:hAnsi="Arial CE" w:cs="Arial CE"/>
          <w:b/>
          <w:bCs/>
          <w:lang w:eastAsia="cs-CZ"/>
        </w:rPr>
        <w:t xml:space="preserve"> hodin</w:t>
      </w:r>
      <w:r>
        <w:rPr>
          <w:rFonts w:ascii="Arial CE" w:eastAsia="Times New Roman" w:hAnsi="Arial CE" w:cs="Arial CE"/>
          <w:b/>
          <w:bCs/>
          <w:lang w:eastAsia="cs-CZ"/>
        </w:rPr>
        <w:t>)</w:t>
      </w:r>
      <w:r w:rsidRPr="00ED1290">
        <w:rPr>
          <w:rFonts w:ascii="Arial CE" w:eastAsia="Times New Roman" w:hAnsi="Arial CE" w:cs="Arial CE"/>
          <w:b/>
          <w:bCs/>
          <w:lang w:eastAsia="cs-CZ"/>
        </w:rPr>
        <w:t>.</w:t>
      </w:r>
    </w:p>
    <w:p w:rsidR="00ED1290" w:rsidRDefault="00ED1290" w:rsidP="00744CF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lang w:eastAsia="cs-CZ"/>
        </w:rPr>
      </w:pPr>
      <w:r w:rsidRPr="00ED1290">
        <w:rPr>
          <w:rFonts w:ascii="Arial CE" w:eastAsia="Times New Roman" w:hAnsi="Arial CE" w:cs="Arial CE"/>
          <w:b/>
          <w:bCs/>
          <w:lang w:eastAsia="cs-CZ"/>
        </w:rPr>
        <w:t>Hlasovací</w:t>
      </w:r>
      <w:r w:rsidR="00744CF4">
        <w:rPr>
          <w:rFonts w:ascii="Arial CE" w:eastAsia="Times New Roman" w:hAnsi="Arial CE" w:cs="Arial CE"/>
          <w:b/>
          <w:bCs/>
          <w:lang w:eastAsia="cs-CZ"/>
        </w:rPr>
        <w:t xml:space="preserve"> lístky kandidátů postupujících </w:t>
      </w:r>
      <w:r w:rsidRPr="00ED1290">
        <w:rPr>
          <w:rFonts w:ascii="Arial CE" w:eastAsia="Times New Roman" w:hAnsi="Arial CE" w:cs="Arial CE"/>
          <w:b/>
          <w:bCs/>
          <w:lang w:eastAsia="cs-CZ"/>
        </w:rPr>
        <w:t>do druhého kola volby obdrží</w:t>
      </w:r>
      <w:r>
        <w:rPr>
          <w:rFonts w:ascii="Arial CE" w:eastAsia="Times New Roman" w:hAnsi="Arial CE" w:cs="Arial CE"/>
          <w:b/>
          <w:bCs/>
          <w:lang w:eastAsia="cs-CZ"/>
        </w:rPr>
        <w:t xml:space="preserve"> voliči až ve volební místnosti.</w:t>
      </w:r>
      <w:r w:rsidR="00AF78A5">
        <w:rPr>
          <w:rFonts w:ascii="Arial CE" w:eastAsia="Times New Roman" w:hAnsi="Arial CE" w:cs="Arial CE"/>
          <w:b/>
          <w:bCs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lang w:eastAsia="cs-CZ"/>
        </w:rPr>
        <w:t>Pro druhé kolo se použijí všechny informace uvedené výše.</w:t>
      </w:r>
    </w:p>
    <w:p w:rsidR="00AF78A5" w:rsidRDefault="00AF78A5" w:rsidP="00744CF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lang w:eastAsia="cs-CZ"/>
        </w:rPr>
      </w:pPr>
    </w:p>
    <w:p w:rsidR="00AF78A5" w:rsidRPr="007A30CE" w:rsidRDefault="00AF78A5" w:rsidP="00AF78A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431EE">
        <w:rPr>
          <w:rFonts w:ascii="Arial" w:hAnsi="Arial" w:cs="Arial"/>
        </w:rPr>
        <w:t xml:space="preserve">nformace na </w:t>
      </w:r>
      <w:hyperlink r:id="rId9" w:history="1">
        <w:r w:rsidRPr="003431EE">
          <w:rPr>
            <w:rStyle w:val="Hypertextovodkaz"/>
            <w:rFonts w:ascii="Arial" w:hAnsi="Arial" w:cs="Arial"/>
          </w:rPr>
          <w:t>www.praha6.cz</w:t>
        </w:r>
      </w:hyperlink>
      <w:r w:rsidRPr="003431EE">
        <w:rPr>
          <w:rFonts w:ascii="Arial" w:hAnsi="Arial" w:cs="Arial"/>
        </w:rPr>
        <w:t xml:space="preserve"> – v MENU – Volby</w:t>
      </w:r>
      <w:r>
        <w:rPr>
          <w:rFonts w:ascii="Arial" w:hAnsi="Arial" w:cs="Arial"/>
        </w:rPr>
        <w:t xml:space="preserve"> – Informace pro volební komise.</w:t>
      </w:r>
    </w:p>
    <w:p w:rsidR="00AF78A5" w:rsidRDefault="00AF78A5" w:rsidP="008E577B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</w:p>
    <w:p w:rsidR="00AF78A5" w:rsidRDefault="00AF78A5" w:rsidP="008E577B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</w:p>
    <w:p w:rsidR="00AF78A5" w:rsidRDefault="00AF78A5" w:rsidP="008E577B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</w:p>
    <w:p w:rsidR="00AF78A5" w:rsidRDefault="00AF78A5" w:rsidP="008E577B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</w:p>
    <w:p w:rsidR="003431EE" w:rsidRDefault="008E577B" w:rsidP="008E577B">
      <w:pPr>
        <w:spacing w:after="0" w:line="240" w:lineRule="auto"/>
        <w:rPr>
          <w:rFonts w:ascii="Arial" w:hAnsi="Arial" w:cs="Arial"/>
        </w:rPr>
      </w:pPr>
      <w:r w:rsidRPr="00ED4B7E">
        <w:rPr>
          <w:rFonts w:ascii="Arial" w:hAnsi="Arial" w:cs="Arial"/>
        </w:rPr>
        <w:t xml:space="preserve">*   </w:t>
      </w:r>
      <w:r w:rsidRPr="00ED4B7E">
        <w:rPr>
          <w:rFonts w:ascii="Arial" w:hAnsi="Arial" w:cs="Arial"/>
          <w:b/>
          <w:color w:val="0070C0"/>
        </w:rPr>
        <w:t xml:space="preserve">Uličník </w:t>
      </w:r>
      <w:r w:rsidRPr="00ED4B7E">
        <w:rPr>
          <w:rFonts w:ascii="Arial" w:hAnsi="Arial" w:cs="Arial"/>
        </w:rPr>
        <w:t>=</w:t>
      </w:r>
      <w:r w:rsidR="00F760F0">
        <w:rPr>
          <w:rFonts w:ascii="Arial" w:hAnsi="Arial" w:cs="Arial"/>
        </w:rPr>
        <w:t xml:space="preserve"> </w:t>
      </w:r>
      <w:r w:rsidRPr="00ED4B7E">
        <w:rPr>
          <w:rFonts w:ascii="Arial" w:hAnsi="Arial" w:cs="Arial"/>
        </w:rPr>
        <w:t>seznam ulic s čísly domů a čísly okrsků+ kontakty do okrsků</w:t>
      </w:r>
      <w:r w:rsidR="003431EE">
        <w:rPr>
          <w:rFonts w:ascii="Arial" w:hAnsi="Arial" w:cs="Arial"/>
        </w:rPr>
        <w:t>:</w:t>
      </w:r>
    </w:p>
    <w:p w:rsidR="008E577B" w:rsidRDefault="003431EE" w:rsidP="008E57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E577B" w:rsidRPr="00ED4B7E">
        <w:rPr>
          <w:rFonts w:ascii="Arial" w:hAnsi="Arial" w:cs="Arial"/>
        </w:rPr>
        <w:t xml:space="preserve"> </w:t>
      </w:r>
      <w:r w:rsidR="00F760F0">
        <w:rPr>
          <w:rFonts w:ascii="Arial" w:hAnsi="Arial" w:cs="Arial"/>
        </w:rPr>
        <w:t xml:space="preserve"> </w:t>
      </w:r>
      <w:r w:rsidR="008E577B" w:rsidRPr="00ED4B7E">
        <w:rPr>
          <w:rFonts w:ascii="Arial" w:hAnsi="Arial" w:cs="Arial"/>
        </w:rPr>
        <w:t xml:space="preserve">uložený v aktovce – </w:t>
      </w:r>
      <w:r>
        <w:rPr>
          <w:rFonts w:ascii="Arial" w:hAnsi="Arial" w:cs="Arial"/>
        </w:rPr>
        <w:t xml:space="preserve"> </w:t>
      </w:r>
      <w:r w:rsidR="008E577B" w:rsidRPr="00ED4B7E">
        <w:rPr>
          <w:rFonts w:ascii="Arial" w:hAnsi="Arial" w:cs="Arial"/>
        </w:rPr>
        <w:t>slouží k prověření adres v okrscích v m.č. Praha 6.</w:t>
      </w:r>
    </w:p>
    <w:p w:rsidR="000F6CAD" w:rsidRDefault="000F6CAD" w:rsidP="008E577B">
      <w:pPr>
        <w:spacing w:after="0" w:line="240" w:lineRule="auto"/>
        <w:rPr>
          <w:rFonts w:ascii="Arial" w:hAnsi="Arial" w:cs="Arial"/>
        </w:rPr>
      </w:pPr>
    </w:p>
    <w:p w:rsidR="000F6CAD" w:rsidRPr="00ED4B7E" w:rsidRDefault="000F6CAD" w:rsidP="008E577B">
      <w:pPr>
        <w:spacing w:after="0" w:line="240" w:lineRule="auto"/>
        <w:rPr>
          <w:rFonts w:ascii="Arial" w:hAnsi="Arial" w:cs="Arial"/>
        </w:rPr>
      </w:pPr>
    </w:p>
    <w:p w:rsidR="00F760F0" w:rsidRDefault="00F760F0" w:rsidP="00744CF4">
      <w:pPr>
        <w:spacing w:after="0" w:line="240" w:lineRule="auto"/>
        <w:rPr>
          <w:rFonts w:ascii="Arial" w:hAnsi="Arial" w:cs="Arial"/>
        </w:rPr>
      </w:pPr>
    </w:p>
    <w:tbl>
      <w:tblPr>
        <w:tblW w:w="910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2696"/>
        <w:gridCol w:w="3133"/>
        <w:gridCol w:w="1976"/>
      </w:tblGrid>
      <w:tr w:rsidR="003408B9" w:rsidRPr="003408B9" w:rsidTr="003408B9">
        <w:trPr>
          <w:trHeight w:val="418"/>
        </w:trPr>
        <w:tc>
          <w:tcPr>
            <w:tcW w:w="910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KONTAKTY  PRO DNY VOLEB</w:t>
            </w:r>
          </w:p>
        </w:tc>
      </w:tr>
      <w:tr w:rsidR="003408B9" w:rsidRPr="003408B9" w:rsidTr="003408B9">
        <w:trPr>
          <w:trHeight w:val="716"/>
        </w:trPr>
        <w:tc>
          <w:tcPr>
            <w:tcW w:w="910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Úřad městské části Praha 6                                                                                                                                                                                       </w:t>
            </w:r>
            <w:r w:rsidRPr="00340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(volba prezidenta 13. - 14.1.2023, 2. kolo 27. - 28.1.2023)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  <w:t>útvar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  <w:t>co řeší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  <w:t>kdo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E26B0A"/>
                <w:lang w:eastAsia="cs-CZ"/>
              </w:rPr>
              <w:t xml:space="preserve">  tel. spojení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TELEFONISTÉ: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hlášení připravenosti, účasti voličů,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Mgr. Robert Ripa       pro okrsky      </w:t>
            </w:r>
            <w:r w:rsidRPr="003408B9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cs-CZ"/>
              </w:rPr>
              <w:t>6001 - 6026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220 189 757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prověření oprávněnosti volit,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Jan Kvasnička          pro okrsky       </w:t>
            </w:r>
            <w:r w:rsidRPr="003408B9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cs-CZ"/>
              </w:rPr>
              <w:t>6027 - 6051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220 189 576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VNITŘNÍCH VĚCÍ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ověření voličského průkazu,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Bc. Lucie Hásková    pro okrsky     </w:t>
            </w:r>
            <w:r w:rsidRPr="003408B9">
              <w:rPr>
                <w:rFonts w:ascii="Arial" w:eastAsia="Times New Roman" w:hAnsi="Arial" w:cs="Arial"/>
                <w:color w:val="E26B0A"/>
                <w:sz w:val="20"/>
                <w:szCs w:val="20"/>
                <w:lang w:eastAsia="cs-CZ"/>
              </w:rPr>
              <w:t xml:space="preserve"> </w:t>
            </w:r>
            <w:r w:rsidRPr="003408B9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cs-CZ"/>
              </w:rPr>
              <w:t xml:space="preserve"> 6052 - 6077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220 189 772, 770 146 297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dv. 126, 127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ověření adresy voliče,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Petra Duszková        pro okrsky      </w:t>
            </w: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408B9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cs-CZ"/>
              </w:rPr>
              <w:t>6078 - 6104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220 189 767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žádosti o další hlasovací lístky, obálky</w:t>
            </w:r>
          </w:p>
        </w:tc>
        <w:tc>
          <w:tcPr>
            <w:tcW w:w="3133" w:type="dxa"/>
            <w:tcBorders>
              <w:top w:val="nil"/>
              <w:left w:val="nil"/>
              <w:bottom w:val="dotDash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Palasová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220 189 750, 602 657 799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Kancelář starosty </w:t>
            </w:r>
          </w:p>
        </w:tc>
        <w:tc>
          <w:tcPr>
            <w:tcW w:w="26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VOLEBNÍ KOMISE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881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dv. 403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(vše k členství v komisích)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Ivana Dufková 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220189190, 775 415 806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TECHNIKA  IT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Bc. Vít Eliáš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220 189 950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počítače, tiskárny, telefony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220 189 951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ŠKOLSTVÍ</w:t>
            </w:r>
          </w:p>
        </w:tc>
        <w:tc>
          <w:tcPr>
            <w:tcW w:w="2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potíže ve ŠKOLÁCH</w:t>
            </w: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Kubíková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220 189 550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ČSÚ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POSUZOVÁNÍ A SČÍTÁNÍ HLASŮ</w:t>
            </w: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Monika Fričová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602 703 177,  220 189 407   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zpracování výsledků hlasování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328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6.p.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volební program atd.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233 340 715 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dv.10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AUTODISPEČINK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René Fiala, Marta Klimešová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220189730, 220 189 734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doprava členů volebních komisí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SLUŽEB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Martina Krýzová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220 189 620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dv. 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stravenky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 Klavrza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220 189 208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vybavení pro volební komise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EVIDENCE OBYVATEL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Jana Janoutová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220189809, 724 372 924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EVIDENCE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ověření trvalého pobytu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Daniela Stickelová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220 189 684</w:t>
            </w:r>
          </w:p>
        </w:tc>
      </w:tr>
      <w:tr w:rsidR="003408B9" w:rsidRPr="003408B9" w:rsidTr="003408B9">
        <w:trPr>
          <w:trHeight w:val="299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OBYVATEL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 platnosti OP a CD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Jaroslava Stehlíková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220 189 958</w:t>
            </w:r>
          </w:p>
        </w:tc>
      </w:tr>
      <w:tr w:rsidR="003408B9" w:rsidRPr="003408B9" w:rsidTr="003408B9">
        <w:trPr>
          <w:trHeight w:val="313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přízemí radnice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odevzdávání volební dokumentace</w:t>
            </w: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220 189 664</w:t>
            </w:r>
          </w:p>
        </w:tc>
      </w:tr>
      <w:tr w:rsidR="003408B9" w:rsidRPr="003408B9" w:rsidTr="003408B9">
        <w:trPr>
          <w:trHeight w:val="537"/>
        </w:trPr>
        <w:tc>
          <w:tcPr>
            <w:tcW w:w="12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5.p. radnice</w:t>
            </w:r>
          </w:p>
        </w:tc>
        <w:tc>
          <w:tcPr>
            <w:tcW w:w="2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čekání na předání výsledků před ČSÚ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08B9" w:rsidRPr="003408B9" w:rsidRDefault="003408B9" w:rsidP="00340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0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220 189 717</w:t>
            </w:r>
          </w:p>
        </w:tc>
      </w:tr>
    </w:tbl>
    <w:p w:rsidR="00F760F0" w:rsidRDefault="00F760F0" w:rsidP="008E577B">
      <w:pPr>
        <w:rPr>
          <w:rFonts w:ascii="Arial" w:hAnsi="Arial" w:cs="Arial"/>
        </w:rPr>
      </w:pPr>
    </w:p>
    <w:sectPr w:rsidR="00F760F0" w:rsidSect="00812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7E" w:rsidRDefault="000C207E" w:rsidP="00B038A7">
      <w:pPr>
        <w:spacing w:after="0" w:line="240" w:lineRule="auto"/>
      </w:pPr>
      <w:r>
        <w:separator/>
      </w:r>
    </w:p>
  </w:endnote>
  <w:endnote w:type="continuationSeparator" w:id="0">
    <w:p w:rsidR="000C207E" w:rsidRDefault="000C207E" w:rsidP="00B0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D9" w:rsidRDefault="001F7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1" w:rsidRPr="004F3821" w:rsidRDefault="004F3821" w:rsidP="004F3821">
    <w:pPr>
      <w:spacing w:after="0"/>
      <w:jc w:val="cen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4F3821">
      <w:rPr>
        <w:rFonts w:ascii="Arial" w:hAnsi="Arial" w:cs="Arial"/>
        <w:i/>
        <w:color w:val="A6A6A6" w:themeColor="background1" w:themeShade="A6"/>
        <w:sz w:val="16"/>
        <w:szCs w:val="16"/>
      </w:rPr>
      <w:t>Odbor vnitřních věcí  ÚMČ Praha 6,  tel.</w:t>
    </w:r>
    <w:r>
      <w:rPr>
        <w:rFonts w:ascii="Arial" w:hAnsi="Arial" w:cs="Arial"/>
        <w:i/>
        <w:color w:val="A6A6A6" w:themeColor="background1" w:themeShade="A6"/>
        <w:sz w:val="16"/>
        <w:szCs w:val="16"/>
      </w:rPr>
      <w:t xml:space="preserve"> </w:t>
    </w:r>
    <w:r w:rsidRPr="004F3821">
      <w:rPr>
        <w:rFonts w:ascii="Arial" w:hAnsi="Arial" w:cs="Arial"/>
        <w:i/>
        <w:color w:val="A6A6A6" w:themeColor="background1" w:themeShade="A6"/>
        <w:sz w:val="16"/>
        <w:szCs w:val="16"/>
      </w:rPr>
      <w:t>č.  220 189 772, 750 nebo 576</w:t>
    </w:r>
    <w:r w:rsidR="00D071EA">
      <w:rPr>
        <w:rFonts w:ascii="Arial" w:hAnsi="Arial" w:cs="Arial"/>
        <w:i/>
        <w:color w:val="A6A6A6" w:themeColor="background1" w:themeShade="A6"/>
        <w:sz w:val="16"/>
        <w:szCs w:val="16"/>
      </w:rPr>
      <w:t>, volby@praha6.cz</w:t>
    </w:r>
  </w:p>
  <w:p w:rsidR="004F3821" w:rsidRDefault="004F38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D9" w:rsidRDefault="001F7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7E" w:rsidRDefault="000C207E" w:rsidP="00B038A7">
      <w:pPr>
        <w:spacing w:after="0" w:line="240" w:lineRule="auto"/>
      </w:pPr>
      <w:r>
        <w:separator/>
      </w:r>
    </w:p>
  </w:footnote>
  <w:footnote w:type="continuationSeparator" w:id="0">
    <w:p w:rsidR="000C207E" w:rsidRDefault="000C207E" w:rsidP="00B0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D9" w:rsidRDefault="001F7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E" w:rsidRPr="001F7CD9" w:rsidRDefault="004F3821" w:rsidP="00742959">
    <w:pPr>
      <w:pStyle w:val="Zhlav"/>
      <w:jc w:val="center"/>
      <w:rPr>
        <w:rFonts w:ascii="Arial" w:hAnsi="Arial" w:cs="Arial"/>
        <w:b/>
        <w:color w:val="BFBFBF" w:themeColor="background1" w:themeShade="BF"/>
        <w:sz w:val="24"/>
        <w:szCs w:val="24"/>
      </w:rPr>
    </w:pPr>
    <w:r w:rsidRPr="001F7CD9">
      <w:rPr>
        <w:rFonts w:ascii="Arial" w:hAnsi="Arial" w:cs="Arial"/>
        <w:b/>
        <w:color w:val="BFBFBF" w:themeColor="background1" w:themeShade="BF"/>
        <w:sz w:val="24"/>
        <w:szCs w:val="24"/>
      </w:rPr>
      <w:t>VOLBA PREZIDENTA:  13. – 14.1.2023  (2.</w:t>
    </w:r>
    <w:r w:rsidR="001F7CD9">
      <w:rPr>
        <w:rFonts w:ascii="Arial" w:hAnsi="Arial" w:cs="Arial"/>
        <w:b/>
        <w:color w:val="BFBFBF" w:themeColor="background1" w:themeShade="BF"/>
        <w:sz w:val="24"/>
        <w:szCs w:val="24"/>
      </w:rPr>
      <w:t xml:space="preserve"> </w:t>
    </w:r>
    <w:r w:rsidRPr="001F7CD9">
      <w:rPr>
        <w:rFonts w:ascii="Arial" w:hAnsi="Arial" w:cs="Arial"/>
        <w:b/>
        <w:color w:val="BFBFBF" w:themeColor="background1" w:themeShade="BF"/>
        <w:sz w:val="24"/>
        <w:szCs w:val="24"/>
      </w:rPr>
      <w:t>kolo 27. - .28.1.2023)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D9" w:rsidRDefault="001F7C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53"/>
    <w:multiLevelType w:val="multilevel"/>
    <w:tmpl w:val="280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C6B82"/>
    <w:multiLevelType w:val="hybridMultilevel"/>
    <w:tmpl w:val="CEDA2D3C"/>
    <w:lvl w:ilvl="0" w:tplc="C28612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B41"/>
    <w:multiLevelType w:val="hybridMultilevel"/>
    <w:tmpl w:val="959C2AE8"/>
    <w:lvl w:ilvl="0" w:tplc="16622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21A9"/>
    <w:multiLevelType w:val="hybridMultilevel"/>
    <w:tmpl w:val="F626CA3E"/>
    <w:lvl w:ilvl="0" w:tplc="F4C278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1F0DFD"/>
    <w:multiLevelType w:val="hybridMultilevel"/>
    <w:tmpl w:val="1C0689FE"/>
    <w:lvl w:ilvl="0" w:tplc="C8F055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461DD"/>
    <w:multiLevelType w:val="hybridMultilevel"/>
    <w:tmpl w:val="2ECE02B0"/>
    <w:lvl w:ilvl="0" w:tplc="040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F1585A"/>
    <w:multiLevelType w:val="hybridMultilevel"/>
    <w:tmpl w:val="5C20A0B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5B5D71"/>
    <w:multiLevelType w:val="hybridMultilevel"/>
    <w:tmpl w:val="0A34D544"/>
    <w:lvl w:ilvl="0" w:tplc="A8984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04B5C"/>
    <w:multiLevelType w:val="hybridMultilevel"/>
    <w:tmpl w:val="5822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216"/>
    <w:multiLevelType w:val="hybridMultilevel"/>
    <w:tmpl w:val="5526E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6E2D"/>
    <w:multiLevelType w:val="hybridMultilevel"/>
    <w:tmpl w:val="179C1F50"/>
    <w:lvl w:ilvl="0" w:tplc="0F129B1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3758AD"/>
    <w:multiLevelType w:val="hybridMultilevel"/>
    <w:tmpl w:val="08AAD518"/>
    <w:lvl w:ilvl="0" w:tplc="745661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A289D"/>
    <w:multiLevelType w:val="hybridMultilevel"/>
    <w:tmpl w:val="9452A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2FF5"/>
    <w:multiLevelType w:val="hybridMultilevel"/>
    <w:tmpl w:val="BA3ABE2C"/>
    <w:lvl w:ilvl="0" w:tplc="BEA42924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2A140ED7"/>
    <w:multiLevelType w:val="hybridMultilevel"/>
    <w:tmpl w:val="03B696AE"/>
    <w:lvl w:ilvl="0" w:tplc="352AF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F5408"/>
    <w:multiLevelType w:val="hybridMultilevel"/>
    <w:tmpl w:val="2F507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56C7D"/>
    <w:multiLevelType w:val="hybridMultilevel"/>
    <w:tmpl w:val="C9EAA006"/>
    <w:lvl w:ilvl="0" w:tplc="D30297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17E96"/>
    <w:multiLevelType w:val="hybridMultilevel"/>
    <w:tmpl w:val="30AA6A4E"/>
    <w:lvl w:ilvl="0" w:tplc="4A9824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CA075A"/>
    <w:multiLevelType w:val="hybridMultilevel"/>
    <w:tmpl w:val="1370FC2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362DF6"/>
    <w:multiLevelType w:val="hybridMultilevel"/>
    <w:tmpl w:val="C68EAB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EE0008"/>
    <w:multiLevelType w:val="hybridMultilevel"/>
    <w:tmpl w:val="5CC0A166"/>
    <w:lvl w:ilvl="0" w:tplc="BA863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8BE"/>
    <w:multiLevelType w:val="hybridMultilevel"/>
    <w:tmpl w:val="E14E0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A3B"/>
    <w:multiLevelType w:val="hybridMultilevel"/>
    <w:tmpl w:val="024A09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96028"/>
    <w:multiLevelType w:val="multilevel"/>
    <w:tmpl w:val="3DE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F2249"/>
    <w:multiLevelType w:val="hybridMultilevel"/>
    <w:tmpl w:val="784C6250"/>
    <w:lvl w:ilvl="0" w:tplc="096E3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D27F4"/>
    <w:multiLevelType w:val="multilevel"/>
    <w:tmpl w:val="C966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C789F"/>
    <w:multiLevelType w:val="hybridMultilevel"/>
    <w:tmpl w:val="3FBEEDCE"/>
    <w:lvl w:ilvl="0" w:tplc="B4E2E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CD7B17"/>
    <w:multiLevelType w:val="hybridMultilevel"/>
    <w:tmpl w:val="1A082BB2"/>
    <w:lvl w:ilvl="0" w:tplc="E9B67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71126"/>
    <w:multiLevelType w:val="hybridMultilevel"/>
    <w:tmpl w:val="E18A22D4"/>
    <w:lvl w:ilvl="0" w:tplc="755CD32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3400D7"/>
    <w:multiLevelType w:val="hybridMultilevel"/>
    <w:tmpl w:val="B1D001AE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58866E8"/>
    <w:multiLevelType w:val="hybridMultilevel"/>
    <w:tmpl w:val="4596E786"/>
    <w:lvl w:ilvl="0" w:tplc="7BCCA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E45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C6D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9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4B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E0C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4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05D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AC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1D1DAD"/>
    <w:multiLevelType w:val="hybridMultilevel"/>
    <w:tmpl w:val="57EC8B76"/>
    <w:lvl w:ilvl="0" w:tplc="1A6C1434">
      <w:start w:val="1"/>
      <w:numFmt w:val="bullet"/>
      <w:lvlText w:val="-"/>
      <w:lvlJc w:val="left"/>
      <w:pPr>
        <w:ind w:left="585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6CD32366"/>
    <w:multiLevelType w:val="hybridMultilevel"/>
    <w:tmpl w:val="46381E28"/>
    <w:lvl w:ilvl="0" w:tplc="6C1A8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6B80"/>
    <w:multiLevelType w:val="hybridMultilevel"/>
    <w:tmpl w:val="A0323F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A560D4"/>
    <w:multiLevelType w:val="hybridMultilevel"/>
    <w:tmpl w:val="32CE5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1A2B"/>
    <w:multiLevelType w:val="hybridMultilevel"/>
    <w:tmpl w:val="77043A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64C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AB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9F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6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2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AA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68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0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65C65"/>
    <w:multiLevelType w:val="hybridMultilevel"/>
    <w:tmpl w:val="ECE6C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6E64"/>
    <w:multiLevelType w:val="hybridMultilevel"/>
    <w:tmpl w:val="D460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2531"/>
    <w:multiLevelType w:val="hybridMultilevel"/>
    <w:tmpl w:val="FA9E36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C03DA"/>
    <w:multiLevelType w:val="hybridMultilevel"/>
    <w:tmpl w:val="67D028D4"/>
    <w:lvl w:ilvl="0" w:tplc="5F4AF1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45259"/>
    <w:multiLevelType w:val="hybridMultilevel"/>
    <w:tmpl w:val="6644D32C"/>
    <w:lvl w:ilvl="0" w:tplc="2EE0A2DC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6846"/>
    <w:multiLevelType w:val="multilevel"/>
    <w:tmpl w:val="3AF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B524C"/>
    <w:multiLevelType w:val="hybridMultilevel"/>
    <w:tmpl w:val="89D43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"/>
  </w:num>
  <w:num w:numId="4">
    <w:abstractNumId w:val="19"/>
  </w:num>
  <w:num w:numId="5">
    <w:abstractNumId w:val="38"/>
  </w:num>
  <w:num w:numId="6">
    <w:abstractNumId w:val="22"/>
  </w:num>
  <w:num w:numId="7">
    <w:abstractNumId w:val="17"/>
  </w:num>
  <w:num w:numId="8">
    <w:abstractNumId w:val="16"/>
  </w:num>
  <w:num w:numId="9">
    <w:abstractNumId w:val="28"/>
  </w:num>
  <w:num w:numId="10">
    <w:abstractNumId w:val="26"/>
  </w:num>
  <w:num w:numId="11">
    <w:abstractNumId w:val="24"/>
  </w:num>
  <w:num w:numId="12">
    <w:abstractNumId w:val="32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4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</w:num>
  <w:num w:numId="25">
    <w:abstractNumId w:val="41"/>
  </w:num>
  <w:num w:numId="26">
    <w:abstractNumId w:val="42"/>
  </w:num>
  <w:num w:numId="27">
    <w:abstractNumId w:val="31"/>
  </w:num>
  <w:num w:numId="28">
    <w:abstractNumId w:val="33"/>
  </w:num>
  <w:num w:numId="29">
    <w:abstractNumId w:val="39"/>
  </w:num>
  <w:num w:numId="30">
    <w:abstractNumId w:val="11"/>
  </w:num>
  <w:num w:numId="31">
    <w:abstractNumId w:val="43"/>
  </w:num>
  <w:num w:numId="32">
    <w:abstractNumId w:val="2"/>
  </w:num>
  <w:num w:numId="33">
    <w:abstractNumId w:val="10"/>
  </w:num>
  <w:num w:numId="34">
    <w:abstractNumId w:val="27"/>
  </w:num>
  <w:num w:numId="35">
    <w:abstractNumId w:val="36"/>
  </w:num>
  <w:num w:numId="36">
    <w:abstractNumId w:val="1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7"/>
  </w:num>
  <w:num w:numId="40">
    <w:abstractNumId w:val="7"/>
  </w:num>
  <w:num w:numId="41">
    <w:abstractNumId w:val="12"/>
  </w:num>
  <w:num w:numId="42">
    <w:abstractNumId w:val="29"/>
  </w:num>
  <w:num w:numId="43">
    <w:abstractNumId w:val="34"/>
  </w:num>
  <w:num w:numId="4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D"/>
    <w:rsid w:val="000042F7"/>
    <w:rsid w:val="00021572"/>
    <w:rsid w:val="0002236E"/>
    <w:rsid w:val="00034800"/>
    <w:rsid w:val="00042720"/>
    <w:rsid w:val="00044883"/>
    <w:rsid w:val="0006103A"/>
    <w:rsid w:val="00063CB2"/>
    <w:rsid w:val="00063F41"/>
    <w:rsid w:val="00066CEF"/>
    <w:rsid w:val="00070D1D"/>
    <w:rsid w:val="00074AFB"/>
    <w:rsid w:val="00077C81"/>
    <w:rsid w:val="0008405E"/>
    <w:rsid w:val="000901D6"/>
    <w:rsid w:val="00094ACF"/>
    <w:rsid w:val="000B5422"/>
    <w:rsid w:val="000B7C4E"/>
    <w:rsid w:val="000C207E"/>
    <w:rsid w:val="000C315A"/>
    <w:rsid w:val="000C7F41"/>
    <w:rsid w:val="000D5AEF"/>
    <w:rsid w:val="000E3599"/>
    <w:rsid w:val="000E582D"/>
    <w:rsid w:val="000E64D5"/>
    <w:rsid w:val="000E7C89"/>
    <w:rsid w:val="000F6CAD"/>
    <w:rsid w:val="00102A8D"/>
    <w:rsid w:val="00133E6C"/>
    <w:rsid w:val="0014504C"/>
    <w:rsid w:val="00172A24"/>
    <w:rsid w:val="00174E17"/>
    <w:rsid w:val="00182A54"/>
    <w:rsid w:val="0018326A"/>
    <w:rsid w:val="001A0B31"/>
    <w:rsid w:val="001A251A"/>
    <w:rsid w:val="001A387E"/>
    <w:rsid w:val="001D53DF"/>
    <w:rsid w:val="001D5A32"/>
    <w:rsid w:val="001E3427"/>
    <w:rsid w:val="001F00DD"/>
    <w:rsid w:val="001F7CD9"/>
    <w:rsid w:val="0020556F"/>
    <w:rsid w:val="00221FB4"/>
    <w:rsid w:val="00225F0B"/>
    <w:rsid w:val="00235355"/>
    <w:rsid w:val="00243172"/>
    <w:rsid w:val="00246B8C"/>
    <w:rsid w:val="00260CE9"/>
    <w:rsid w:val="00264B9E"/>
    <w:rsid w:val="002657F9"/>
    <w:rsid w:val="0026736A"/>
    <w:rsid w:val="00271902"/>
    <w:rsid w:val="00281B06"/>
    <w:rsid w:val="00281DB3"/>
    <w:rsid w:val="002850A6"/>
    <w:rsid w:val="00291D64"/>
    <w:rsid w:val="0029438B"/>
    <w:rsid w:val="00295372"/>
    <w:rsid w:val="002971BB"/>
    <w:rsid w:val="002C3827"/>
    <w:rsid w:val="002D2094"/>
    <w:rsid w:val="002D47B9"/>
    <w:rsid w:val="002D736C"/>
    <w:rsid w:val="002E1A44"/>
    <w:rsid w:val="002F12F3"/>
    <w:rsid w:val="002F4D05"/>
    <w:rsid w:val="00300236"/>
    <w:rsid w:val="00316505"/>
    <w:rsid w:val="00317BE5"/>
    <w:rsid w:val="0032251B"/>
    <w:rsid w:val="003226BE"/>
    <w:rsid w:val="00327FE0"/>
    <w:rsid w:val="003408B9"/>
    <w:rsid w:val="003431EE"/>
    <w:rsid w:val="00356719"/>
    <w:rsid w:val="003628DA"/>
    <w:rsid w:val="003711AF"/>
    <w:rsid w:val="00376619"/>
    <w:rsid w:val="00376664"/>
    <w:rsid w:val="003809EA"/>
    <w:rsid w:val="0038257D"/>
    <w:rsid w:val="00385EA1"/>
    <w:rsid w:val="003948F5"/>
    <w:rsid w:val="00396AD0"/>
    <w:rsid w:val="003A1EC5"/>
    <w:rsid w:val="003A7E13"/>
    <w:rsid w:val="003C4170"/>
    <w:rsid w:val="003D0F7C"/>
    <w:rsid w:val="003D1709"/>
    <w:rsid w:val="003E5D83"/>
    <w:rsid w:val="003F106B"/>
    <w:rsid w:val="003F3DBF"/>
    <w:rsid w:val="004159F8"/>
    <w:rsid w:val="00437A13"/>
    <w:rsid w:val="00442722"/>
    <w:rsid w:val="00444183"/>
    <w:rsid w:val="00450C12"/>
    <w:rsid w:val="0045303D"/>
    <w:rsid w:val="00456986"/>
    <w:rsid w:val="00456B4F"/>
    <w:rsid w:val="004714A1"/>
    <w:rsid w:val="0047303D"/>
    <w:rsid w:val="0048016E"/>
    <w:rsid w:val="004B14C2"/>
    <w:rsid w:val="004B7A79"/>
    <w:rsid w:val="004C0CC6"/>
    <w:rsid w:val="004C152E"/>
    <w:rsid w:val="004C17E1"/>
    <w:rsid w:val="004D177E"/>
    <w:rsid w:val="004E28C1"/>
    <w:rsid w:val="004E33DA"/>
    <w:rsid w:val="004F3821"/>
    <w:rsid w:val="00510C99"/>
    <w:rsid w:val="00514CFB"/>
    <w:rsid w:val="00517A87"/>
    <w:rsid w:val="005208E5"/>
    <w:rsid w:val="0054510A"/>
    <w:rsid w:val="00547485"/>
    <w:rsid w:val="00556648"/>
    <w:rsid w:val="00566A85"/>
    <w:rsid w:val="0057344C"/>
    <w:rsid w:val="005773D1"/>
    <w:rsid w:val="00587B7E"/>
    <w:rsid w:val="0059658D"/>
    <w:rsid w:val="005A6949"/>
    <w:rsid w:val="005B4F3B"/>
    <w:rsid w:val="005B5E0A"/>
    <w:rsid w:val="005B7A60"/>
    <w:rsid w:val="005C2A47"/>
    <w:rsid w:val="005C3878"/>
    <w:rsid w:val="005E0A33"/>
    <w:rsid w:val="00611D3E"/>
    <w:rsid w:val="00612CE6"/>
    <w:rsid w:val="00616176"/>
    <w:rsid w:val="006269E0"/>
    <w:rsid w:val="00631FE2"/>
    <w:rsid w:val="006422F8"/>
    <w:rsid w:val="006519A8"/>
    <w:rsid w:val="00652DBB"/>
    <w:rsid w:val="00653479"/>
    <w:rsid w:val="006679FE"/>
    <w:rsid w:val="006C0495"/>
    <w:rsid w:val="006C2F9A"/>
    <w:rsid w:val="006D3DC6"/>
    <w:rsid w:val="006D50D2"/>
    <w:rsid w:val="006E1D09"/>
    <w:rsid w:val="006F6508"/>
    <w:rsid w:val="006F7E24"/>
    <w:rsid w:val="00702E08"/>
    <w:rsid w:val="00710E47"/>
    <w:rsid w:val="00711801"/>
    <w:rsid w:val="00713C65"/>
    <w:rsid w:val="00713D75"/>
    <w:rsid w:val="00742959"/>
    <w:rsid w:val="007441D9"/>
    <w:rsid w:val="00744CF4"/>
    <w:rsid w:val="007474F0"/>
    <w:rsid w:val="00752D23"/>
    <w:rsid w:val="0075398E"/>
    <w:rsid w:val="00761ACC"/>
    <w:rsid w:val="00771C57"/>
    <w:rsid w:val="0077515E"/>
    <w:rsid w:val="00786328"/>
    <w:rsid w:val="00791DD4"/>
    <w:rsid w:val="0079771E"/>
    <w:rsid w:val="007A0605"/>
    <w:rsid w:val="007A30CE"/>
    <w:rsid w:val="007D5FFD"/>
    <w:rsid w:val="007E4574"/>
    <w:rsid w:val="007F0C04"/>
    <w:rsid w:val="007F0ED0"/>
    <w:rsid w:val="007F68A1"/>
    <w:rsid w:val="00801A49"/>
    <w:rsid w:val="00811D5E"/>
    <w:rsid w:val="00812E65"/>
    <w:rsid w:val="00824219"/>
    <w:rsid w:val="00842A06"/>
    <w:rsid w:val="008672CC"/>
    <w:rsid w:val="008677E5"/>
    <w:rsid w:val="008A573A"/>
    <w:rsid w:val="008B139B"/>
    <w:rsid w:val="008B2F95"/>
    <w:rsid w:val="008C4E62"/>
    <w:rsid w:val="008C55B6"/>
    <w:rsid w:val="008C6739"/>
    <w:rsid w:val="008E577B"/>
    <w:rsid w:val="008E75D1"/>
    <w:rsid w:val="008F618D"/>
    <w:rsid w:val="008F67C9"/>
    <w:rsid w:val="00900D79"/>
    <w:rsid w:val="0095171A"/>
    <w:rsid w:val="00956E56"/>
    <w:rsid w:val="00962405"/>
    <w:rsid w:val="00962D57"/>
    <w:rsid w:val="0097141F"/>
    <w:rsid w:val="00982479"/>
    <w:rsid w:val="00984459"/>
    <w:rsid w:val="009A6AA9"/>
    <w:rsid w:val="009A75C9"/>
    <w:rsid w:val="009C13FD"/>
    <w:rsid w:val="009C5DC9"/>
    <w:rsid w:val="009D002C"/>
    <w:rsid w:val="009D6088"/>
    <w:rsid w:val="009D66F5"/>
    <w:rsid w:val="009E24E6"/>
    <w:rsid w:val="009F0894"/>
    <w:rsid w:val="009F4C87"/>
    <w:rsid w:val="009F69B7"/>
    <w:rsid w:val="00A00BE3"/>
    <w:rsid w:val="00A01D67"/>
    <w:rsid w:val="00A04655"/>
    <w:rsid w:val="00A23902"/>
    <w:rsid w:val="00A51170"/>
    <w:rsid w:val="00A63B92"/>
    <w:rsid w:val="00A8025B"/>
    <w:rsid w:val="00A97F98"/>
    <w:rsid w:val="00AA51A4"/>
    <w:rsid w:val="00AB2CD0"/>
    <w:rsid w:val="00AC11FE"/>
    <w:rsid w:val="00AC51AF"/>
    <w:rsid w:val="00AD1189"/>
    <w:rsid w:val="00AD2E75"/>
    <w:rsid w:val="00AD397D"/>
    <w:rsid w:val="00AE4A55"/>
    <w:rsid w:val="00AE68EE"/>
    <w:rsid w:val="00AF78A5"/>
    <w:rsid w:val="00B0086E"/>
    <w:rsid w:val="00B00903"/>
    <w:rsid w:val="00B038A7"/>
    <w:rsid w:val="00B15B9E"/>
    <w:rsid w:val="00B27EFF"/>
    <w:rsid w:val="00B32A00"/>
    <w:rsid w:val="00B35FB0"/>
    <w:rsid w:val="00B511AB"/>
    <w:rsid w:val="00B7245D"/>
    <w:rsid w:val="00B831E1"/>
    <w:rsid w:val="00B83D5C"/>
    <w:rsid w:val="00B93686"/>
    <w:rsid w:val="00B96D70"/>
    <w:rsid w:val="00BA6D13"/>
    <w:rsid w:val="00BA7672"/>
    <w:rsid w:val="00BB3A6C"/>
    <w:rsid w:val="00BC22BD"/>
    <w:rsid w:val="00BC652A"/>
    <w:rsid w:val="00BC717B"/>
    <w:rsid w:val="00BD11DC"/>
    <w:rsid w:val="00BE1600"/>
    <w:rsid w:val="00BE650B"/>
    <w:rsid w:val="00BF4E03"/>
    <w:rsid w:val="00C02C7E"/>
    <w:rsid w:val="00C052A5"/>
    <w:rsid w:val="00C1446E"/>
    <w:rsid w:val="00C32299"/>
    <w:rsid w:val="00C5656E"/>
    <w:rsid w:val="00C75997"/>
    <w:rsid w:val="00C759A5"/>
    <w:rsid w:val="00C86165"/>
    <w:rsid w:val="00CD4754"/>
    <w:rsid w:val="00CD61C8"/>
    <w:rsid w:val="00CE0B8A"/>
    <w:rsid w:val="00CF29FF"/>
    <w:rsid w:val="00D014B4"/>
    <w:rsid w:val="00D016B9"/>
    <w:rsid w:val="00D071EA"/>
    <w:rsid w:val="00D07239"/>
    <w:rsid w:val="00D35D77"/>
    <w:rsid w:val="00D40F35"/>
    <w:rsid w:val="00D415D5"/>
    <w:rsid w:val="00D5079E"/>
    <w:rsid w:val="00D7581E"/>
    <w:rsid w:val="00D77561"/>
    <w:rsid w:val="00D861A9"/>
    <w:rsid w:val="00D90F0A"/>
    <w:rsid w:val="00D94ACE"/>
    <w:rsid w:val="00DA5649"/>
    <w:rsid w:val="00DB39C5"/>
    <w:rsid w:val="00DD056D"/>
    <w:rsid w:val="00DD380E"/>
    <w:rsid w:val="00DE3523"/>
    <w:rsid w:val="00DF54CF"/>
    <w:rsid w:val="00E04CD6"/>
    <w:rsid w:val="00E06CD9"/>
    <w:rsid w:val="00E27E09"/>
    <w:rsid w:val="00E31A57"/>
    <w:rsid w:val="00E31C54"/>
    <w:rsid w:val="00E350C2"/>
    <w:rsid w:val="00E3742D"/>
    <w:rsid w:val="00E45A45"/>
    <w:rsid w:val="00E52C57"/>
    <w:rsid w:val="00E645CA"/>
    <w:rsid w:val="00E67B6F"/>
    <w:rsid w:val="00E73BF5"/>
    <w:rsid w:val="00E7550E"/>
    <w:rsid w:val="00E835FD"/>
    <w:rsid w:val="00E84E15"/>
    <w:rsid w:val="00E91E88"/>
    <w:rsid w:val="00E925D7"/>
    <w:rsid w:val="00E941CA"/>
    <w:rsid w:val="00E961C7"/>
    <w:rsid w:val="00EB4D0A"/>
    <w:rsid w:val="00EC218E"/>
    <w:rsid w:val="00ED1290"/>
    <w:rsid w:val="00ED20ED"/>
    <w:rsid w:val="00EE2464"/>
    <w:rsid w:val="00EE26C3"/>
    <w:rsid w:val="00EF5B92"/>
    <w:rsid w:val="00F040C4"/>
    <w:rsid w:val="00F05BEE"/>
    <w:rsid w:val="00F17FD2"/>
    <w:rsid w:val="00F3242F"/>
    <w:rsid w:val="00F51761"/>
    <w:rsid w:val="00F549D1"/>
    <w:rsid w:val="00F55F99"/>
    <w:rsid w:val="00F65E39"/>
    <w:rsid w:val="00F760F0"/>
    <w:rsid w:val="00F77074"/>
    <w:rsid w:val="00F8188B"/>
    <w:rsid w:val="00FA4FA0"/>
    <w:rsid w:val="00FB1EB2"/>
    <w:rsid w:val="00FC0E63"/>
    <w:rsid w:val="00FC0E9F"/>
    <w:rsid w:val="00FD455E"/>
    <w:rsid w:val="00FD4A46"/>
    <w:rsid w:val="00FE7FA8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EC5"/>
  </w:style>
  <w:style w:type="paragraph" w:styleId="Nadpis4">
    <w:name w:val="heading 4"/>
    <w:basedOn w:val="Normln"/>
    <w:next w:val="Normln"/>
    <w:link w:val="Nadpis4Char"/>
    <w:unhideWhenUsed/>
    <w:qFormat/>
    <w:rsid w:val="00786328"/>
    <w:pPr>
      <w:keepNext/>
      <w:snapToGrid w:val="0"/>
      <w:spacing w:before="120" w:after="0" w:line="240" w:lineRule="auto"/>
      <w:jc w:val="center"/>
      <w:outlineLvl w:val="3"/>
    </w:pPr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A7"/>
  </w:style>
  <w:style w:type="paragraph" w:styleId="Zpat">
    <w:name w:val="footer"/>
    <w:basedOn w:val="Normln"/>
    <w:link w:val="Zpat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A7"/>
  </w:style>
  <w:style w:type="paragraph" w:styleId="Textbubliny">
    <w:name w:val="Balloon Text"/>
    <w:basedOn w:val="Normln"/>
    <w:link w:val="TextbublinyChar"/>
    <w:uiPriority w:val="99"/>
    <w:semiHidden/>
    <w:unhideWhenUsed/>
    <w:rsid w:val="003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E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86328"/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786328"/>
    <w:pPr>
      <w:snapToGrid w:val="0"/>
      <w:spacing w:before="120" w:after="0" w:line="240" w:lineRule="auto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86328"/>
    <w:pPr>
      <w:snapToGrid w:val="0"/>
      <w:spacing w:before="120" w:after="0" w:line="240" w:lineRule="auto"/>
      <w:ind w:firstLine="708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3165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5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9E"/>
    <w:rPr>
      <w:b/>
      <w:bCs/>
    </w:rPr>
  </w:style>
  <w:style w:type="table" w:styleId="Mkatabulky">
    <w:name w:val="Table Grid"/>
    <w:basedOn w:val="Normlntabulka"/>
    <w:uiPriority w:val="59"/>
    <w:rsid w:val="00D5079E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EC5"/>
  </w:style>
  <w:style w:type="paragraph" w:styleId="Nadpis4">
    <w:name w:val="heading 4"/>
    <w:basedOn w:val="Normln"/>
    <w:next w:val="Normln"/>
    <w:link w:val="Nadpis4Char"/>
    <w:unhideWhenUsed/>
    <w:qFormat/>
    <w:rsid w:val="00786328"/>
    <w:pPr>
      <w:keepNext/>
      <w:snapToGrid w:val="0"/>
      <w:spacing w:before="120" w:after="0" w:line="240" w:lineRule="auto"/>
      <w:jc w:val="center"/>
      <w:outlineLvl w:val="3"/>
    </w:pPr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A7"/>
  </w:style>
  <w:style w:type="paragraph" w:styleId="Zpat">
    <w:name w:val="footer"/>
    <w:basedOn w:val="Normln"/>
    <w:link w:val="ZpatChar"/>
    <w:uiPriority w:val="99"/>
    <w:unhideWhenUsed/>
    <w:rsid w:val="00B0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A7"/>
  </w:style>
  <w:style w:type="paragraph" w:styleId="Textbubliny">
    <w:name w:val="Balloon Text"/>
    <w:basedOn w:val="Normln"/>
    <w:link w:val="TextbublinyChar"/>
    <w:uiPriority w:val="99"/>
    <w:semiHidden/>
    <w:unhideWhenUsed/>
    <w:rsid w:val="0031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E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86328"/>
    <w:rPr>
      <w:rFonts w:ascii="Century Gothic" w:eastAsia="Times New Roman" w:hAnsi="Century Gothic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786328"/>
    <w:pPr>
      <w:snapToGrid w:val="0"/>
      <w:spacing w:before="120" w:after="0" w:line="240" w:lineRule="auto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86328"/>
    <w:pPr>
      <w:snapToGrid w:val="0"/>
      <w:spacing w:before="120" w:after="0" w:line="240" w:lineRule="auto"/>
      <w:ind w:firstLine="708"/>
      <w:jc w:val="both"/>
    </w:pPr>
    <w:rPr>
      <w:rFonts w:ascii="Batang" w:eastAsia="Times New Roman" w:hAnsi="Batang" w:cs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86328"/>
    <w:rPr>
      <w:rFonts w:ascii="Batang" w:eastAsia="Times New Roman" w:hAnsi="Batang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3165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5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79E"/>
    <w:rPr>
      <w:b/>
      <w:bCs/>
    </w:rPr>
  </w:style>
  <w:style w:type="table" w:styleId="Mkatabulky">
    <w:name w:val="Table Grid"/>
    <w:basedOn w:val="Normlntabulka"/>
    <w:uiPriority w:val="59"/>
    <w:rsid w:val="00D5079E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5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1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8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1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2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4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2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0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8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9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7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8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00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3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7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5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80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4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470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98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21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9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ha6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9371-3CAC-4A29-BC8F-9B854A36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Palasová Anna</cp:lastModifiedBy>
  <cp:revision>2</cp:revision>
  <cp:lastPrinted>2022-12-21T07:40:00Z</cp:lastPrinted>
  <dcterms:created xsi:type="dcterms:W3CDTF">2022-12-23T07:26:00Z</dcterms:created>
  <dcterms:modified xsi:type="dcterms:W3CDTF">2022-12-23T07:26:00Z</dcterms:modified>
</cp:coreProperties>
</file>